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hint="eastAsia"/>
          <w:color w:val="auto"/>
          <w:kern w:val="2"/>
          <w:sz w:val="32"/>
          <w:szCs w:val="32"/>
        </w:rPr>
      </w:pPr>
      <w:bookmarkStart w:id="0" w:name="_Hlk141272799"/>
      <w:r>
        <w:rPr>
          <w:rFonts w:ascii="方正小标宋_GBK" w:eastAsia="方正小标宋_GBK" w:cs="方正小标宋_GBK" w:hint="eastAsia"/>
          <w:color w:val="auto"/>
          <w:kern w:val="2"/>
          <w:sz w:val="32"/>
          <w:szCs w:val="32"/>
        </w:rPr>
        <w:t>青岛海关技术中心</w:t>
      </w:r>
      <w:r>
        <w:rPr>
          <w:rFonts w:ascii="方正小标宋_GBK" w:eastAsia="方正小标宋_GBK" w:cs="方正小标宋_GBK"/>
          <w:color w:val="auto"/>
          <w:kern w:val="2"/>
          <w:sz w:val="32"/>
          <w:szCs w:val="32"/>
        </w:rPr>
        <w:t>关于</w:t>
      </w:r>
      <w:r>
        <w:rPr>
          <w:rFonts w:ascii="方正小标宋_GBK" w:eastAsia="方正小标宋_GBK" w:cs="方正小标宋_GBK" w:hint="eastAsia"/>
          <w:color w:val="auto"/>
          <w:kern w:val="2"/>
          <w:sz w:val="32"/>
          <w:szCs w:val="32"/>
        </w:rPr>
        <w:t>2026年度物业管理服务项目</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hint="eastAsia"/>
          <w:color w:val="auto"/>
          <w:kern w:val="2"/>
          <w:sz w:val="32"/>
          <w:szCs w:val="32"/>
          <w:lang w:val="en-US" w:eastAsia="zh-CN"/>
        </w:rPr>
      </w:pPr>
      <w:r>
        <w:rPr>
          <w:rFonts w:ascii="方正小标宋_GBK" w:eastAsia="方正小标宋_GBK" w:cs="方正小标宋_GBK" w:hint="eastAsia"/>
          <w:color w:val="auto"/>
          <w:kern w:val="2"/>
          <w:sz w:val="32"/>
          <w:szCs w:val="32"/>
          <w:lang w:val="en-US" w:eastAsia="zh-CN"/>
        </w:rPr>
        <w:t>公开招标公告</w:t>
      </w:r>
    </w:p>
    <w:tbl>
      <w:tblPr>
        <w:jc w:val="lef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86"/>
      </w:tblGrid>
      <w:tr>
        <w:tc>
          <w:tcPr>
            <w:tcW w:w="9286" w:type="dxa"/>
            <w:noWrap/>
          </w:tcPr>
          <w:p>
            <w:pPr>
              <w:widowControl w:val="0"/>
              <w:spacing w:line="440" w:lineRule="exact"/>
              <w:ind w:firstLineChars="200" w:firstLine="480"/>
              <w:jc w:val="both"/>
              <w:rPr>
                <w:rFonts w:ascii="仿宋" w:eastAsia="仿宋" w:cs="仿宋" w:hint="eastAsia"/>
                <w:b/>
                <w:bCs/>
                <w:color w:val="auto"/>
                <w:kern w:val="2"/>
                <w:sz w:val="24"/>
                <w:szCs w:val="24"/>
              </w:rPr>
            </w:pPr>
            <w:r>
              <w:rPr>
                <w:rFonts w:ascii="仿宋" w:eastAsia="仿宋" w:cs="仿宋" w:hint="eastAsia"/>
                <w:b/>
                <w:bCs/>
                <w:color w:val="auto"/>
                <w:kern w:val="2"/>
                <w:sz w:val="24"/>
                <w:szCs w:val="24"/>
              </w:rPr>
              <w:t>项目概况</w:t>
            </w:r>
          </w:p>
          <w:p>
            <w:pPr>
              <w:widowControl w:val="0"/>
              <w:spacing w:line="440" w:lineRule="exact"/>
              <w:ind w:firstLineChars="200" w:firstLine="480"/>
              <w:jc w:val="both"/>
              <w:rPr>
                <w:rFonts w:ascii="仿宋" w:eastAsia="仿宋" w:cs="仿宋" w:hint="eastAsia"/>
                <w:color w:val="auto"/>
                <w:kern w:val="2"/>
                <w:sz w:val="24"/>
                <w:szCs w:val="24"/>
                <w:u w:val="single"/>
              </w:rPr>
            </w:pPr>
            <w:r>
              <w:rPr>
                <w:rFonts w:ascii="仿宋" w:eastAsia="仿宋" w:cs="仿宋" w:hint="eastAsia"/>
                <w:color w:val="auto"/>
                <w:kern w:val="2"/>
                <w:sz w:val="24"/>
                <w:szCs w:val="24"/>
                <w:u w:val="single"/>
                <w:lang w:eastAsia="zh-CN"/>
              </w:rPr>
              <w:t>青岛海关技术中心2026年度物业管理服务项目</w:t>
            </w:r>
            <w:r>
              <w:rPr>
                <w:rFonts w:ascii="仿宋" w:eastAsia="仿宋" w:cs="仿宋" w:hint="eastAsia"/>
                <w:color w:val="auto"/>
                <w:kern w:val="2"/>
                <w:sz w:val="24"/>
                <w:szCs w:val="24"/>
              </w:rPr>
              <w:t>的潜在投标人应在</w:t>
            </w:r>
            <w:r>
              <w:rPr>
                <w:rFonts w:ascii="仿宋" w:eastAsia="仿宋" w:cs="仿宋" w:hint="eastAsia"/>
                <w:color w:val="auto"/>
                <w:kern w:val="2"/>
                <w:sz w:val="24"/>
                <w:szCs w:val="24"/>
                <w:u w:val="single"/>
              </w:rPr>
              <w:t>青岛市市南区山东路17号海信创业中心903室</w:t>
            </w:r>
            <w:r>
              <w:rPr>
                <w:rFonts w:ascii="仿宋" w:eastAsia="仿宋" w:cs="仿宋" w:hint="eastAsia"/>
                <w:color w:val="auto"/>
                <w:kern w:val="2"/>
                <w:sz w:val="24"/>
                <w:szCs w:val="24"/>
              </w:rPr>
              <w:t>获取招标文件，并于</w:t>
            </w:r>
            <w:r>
              <w:rPr>
                <w:rFonts w:ascii="仿宋" w:eastAsia="仿宋" w:cs="仿宋" w:hint="eastAsia"/>
                <w:color w:val="auto"/>
                <w:kern w:val="2"/>
                <w:sz w:val="24"/>
                <w:szCs w:val="24"/>
                <w:lang w:eastAsia="zh-CN"/>
              </w:rPr>
              <w:t>2026年9月28日9点30分</w:t>
            </w:r>
            <w:r>
              <w:rPr>
                <w:rFonts w:ascii="仿宋" w:eastAsia="仿宋" w:cs="仿宋" w:hint="eastAsia"/>
                <w:color w:val="auto"/>
                <w:kern w:val="2"/>
                <w:sz w:val="24"/>
                <w:szCs w:val="24"/>
              </w:rPr>
              <w:t>（北京时间）前递交投标文件。</w:t>
            </w:r>
          </w:p>
        </w:tc>
      </w:tr>
    </w:tbl>
    <w:p>
      <w:pPr>
        <w:widowControl w:val="0"/>
        <w:spacing w:line="440" w:lineRule="exact"/>
        <w:ind w:firstLineChars="200" w:firstLine="480"/>
        <w:jc w:val="both"/>
        <w:rPr>
          <w:rFonts w:ascii="仿宋" w:eastAsia="仿宋" w:cs="仿宋" w:hint="eastAsia"/>
          <w:b/>
          <w:bCs/>
          <w:color w:val="auto"/>
          <w:kern w:val="2"/>
          <w:sz w:val="24"/>
          <w:szCs w:val="24"/>
        </w:rPr>
      </w:pPr>
      <w:bookmarkStart w:id="1" w:name="_Toc28359002"/>
      <w:bookmarkStart w:id="2" w:name="_Toc35393790"/>
      <w:bookmarkStart w:id="3" w:name="_Toc28359079"/>
      <w:bookmarkStart w:id="4" w:name="_Toc35393621"/>
      <w:bookmarkStart w:id="5" w:name="_Hlk24379207"/>
      <w:bookmarkEnd w:id="0"/>
      <w:r>
        <w:rPr>
          <w:rFonts w:ascii="仿宋" w:eastAsia="仿宋" w:cs="仿宋" w:hint="eastAsia"/>
          <w:b/>
          <w:bCs/>
          <w:color w:val="auto"/>
          <w:kern w:val="2"/>
          <w:sz w:val="24"/>
          <w:szCs w:val="24"/>
        </w:rPr>
        <w:t>一、项目基本情况</w:t>
      </w:r>
      <w:bookmarkEnd w:id="1"/>
      <w:bookmarkEnd w:id="2"/>
      <w:bookmarkEnd w:id="3"/>
      <w:bookmarkEnd w:id="4"/>
    </w:p>
    <w:p>
      <w:pPr>
        <w:widowControl w:val="0"/>
        <w:spacing w:line="440" w:lineRule="exact"/>
        <w:ind w:firstLineChars="200" w:firstLine="480"/>
        <w:jc w:val="both"/>
        <w:rPr>
          <w:rFonts w:ascii="仿宋" w:eastAsia="仿宋" w:cs="仿宋" w:hint="eastAsia"/>
          <w:color w:val="auto"/>
          <w:kern w:val="2"/>
          <w:sz w:val="24"/>
          <w:szCs w:val="24"/>
          <w:lang w:eastAsia="zh-CN"/>
        </w:rPr>
      </w:pPr>
      <w:r>
        <w:rPr>
          <w:rFonts w:ascii="仿宋" w:eastAsia="仿宋" w:cs="仿宋" w:hint="eastAsia"/>
          <w:color w:val="auto"/>
          <w:kern w:val="2"/>
          <w:sz w:val="24"/>
          <w:szCs w:val="24"/>
        </w:rPr>
        <w:t>项目编号：</w:t>
      </w:r>
      <w:r>
        <w:rPr>
          <w:rFonts w:ascii="仿宋" w:eastAsia="仿宋" w:cs="仿宋" w:hint="eastAsia"/>
          <w:color w:val="auto"/>
          <w:kern w:val="2"/>
          <w:sz w:val="24"/>
          <w:szCs w:val="24"/>
          <w:lang w:eastAsia="zh-CN"/>
        </w:rPr>
        <w:t>ZQHC370203312026</w:t>
      </w:r>
    </w:p>
    <w:p>
      <w:pPr>
        <w:widowControl w:val="0"/>
        <w:spacing w:line="440" w:lineRule="exact"/>
        <w:ind w:firstLineChars="200" w:firstLine="480"/>
        <w:jc w:val="both"/>
        <w:rPr>
          <w:rFonts w:ascii="仿宋" w:eastAsia="仿宋" w:cs="仿宋" w:hint="eastAsia"/>
          <w:color w:val="auto"/>
          <w:kern w:val="2"/>
          <w:sz w:val="24"/>
          <w:szCs w:val="24"/>
          <w:lang w:eastAsia="zh-CN"/>
        </w:rPr>
      </w:pPr>
      <w:r>
        <w:rPr>
          <w:rFonts w:ascii="仿宋" w:eastAsia="仿宋" w:cs="仿宋" w:hint="eastAsia"/>
          <w:color w:val="auto"/>
          <w:kern w:val="2"/>
          <w:sz w:val="24"/>
          <w:szCs w:val="24"/>
        </w:rPr>
        <w:t>项目名称：</w:t>
      </w:r>
      <w:r>
        <w:rPr>
          <w:rFonts w:ascii="仿宋" w:eastAsia="仿宋" w:cs="仿宋" w:hint="eastAsia"/>
          <w:color w:val="auto"/>
          <w:kern w:val="2"/>
          <w:sz w:val="24"/>
          <w:szCs w:val="24"/>
          <w:lang w:eastAsia="zh-CN"/>
        </w:rPr>
        <w:t>青岛海关技术中心2026年度物业管理服务项目</w:t>
      </w:r>
    </w:p>
    <w:p>
      <w:pPr>
        <w:widowControl w:val="0"/>
        <w:spacing w:line="440" w:lineRule="exact"/>
        <w:ind w:firstLineChars="200" w:firstLine="480"/>
        <w:jc w:val="both"/>
        <w:rPr>
          <w:rFonts w:ascii="仿宋" w:eastAsia="仿宋" w:cs="仿宋" w:hint="eastAsia"/>
          <w:color w:val="auto"/>
          <w:kern w:val="2"/>
          <w:sz w:val="24"/>
          <w:szCs w:val="24"/>
        </w:rPr>
      </w:pPr>
      <w:bookmarkEnd w:id="5"/>
      <w:r>
        <w:rPr>
          <w:rFonts w:ascii="仿宋" w:eastAsia="仿宋" w:cs="仿宋" w:hint="eastAsia"/>
          <w:color w:val="auto"/>
          <w:kern w:val="2"/>
          <w:sz w:val="24"/>
          <w:szCs w:val="24"/>
        </w:rPr>
        <w:t>预算金额：</w:t>
      </w:r>
      <w:r>
        <w:rPr>
          <w:rFonts w:ascii="仿宋" w:eastAsia="仿宋" w:cs="仿宋" w:hint="eastAsia"/>
          <w:color w:val="auto"/>
          <w:kern w:val="2"/>
          <w:sz w:val="24"/>
          <w:szCs w:val="24"/>
          <w:u w:val="single"/>
          <w:lang w:val="en-US" w:eastAsia="zh-CN"/>
        </w:rPr>
        <w:t>353.5</w:t>
      </w:r>
      <w:r>
        <w:rPr>
          <w:rFonts w:ascii="仿宋" w:eastAsia="仿宋" w:cs="仿宋" w:hint="eastAsia"/>
          <w:color w:val="auto"/>
          <w:kern w:val="2"/>
          <w:sz w:val="24"/>
          <w:szCs w:val="24"/>
        </w:rPr>
        <w:t>万元</w:t>
      </w:r>
      <w:bookmarkStart w:id="6" w:name="_Hlk136598444"/>
      <w:r>
        <w:rPr>
          <w:rFonts w:ascii="仿宋" w:eastAsia="仿宋" w:cs="仿宋" w:hint="eastAsia"/>
          <w:color w:val="auto"/>
          <w:kern w:val="2"/>
          <w:sz w:val="24"/>
          <w:szCs w:val="24"/>
        </w:rPr>
        <w:t>（人民币）</w:t>
      </w:r>
      <w:bookmarkEnd w:id="6"/>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最高限价：</w:t>
      </w:r>
      <w:r>
        <w:rPr>
          <w:rFonts w:ascii="仿宋" w:eastAsia="仿宋" w:cs="仿宋" w:hint="eastAsia"/>
          <w:color w:val="auto"/>
          <w:kern w:val="2"/>
          <w:sz w:val="24"/>
          <w:szCs w:val="24"/>
          <w:u w:val="single"/>
          <w:lang w:val="en-US" w:eastAsia="zh-CN"/>
        </w:rPr>
        <w:t>353.5</w:t>
      </w:r>
      <w:r>
        <w:rPr>
          <w:rFonts w:ascii="仿宋" w:eastAsia="仿宋" w:cs="仿宋" w:hint="eastAsia"/>
          <w:color w:val="auto"/>
          <w:kern w:val="2"/>
          <w:sz w:val="24"/>
          <w:szCs w:val="24"/>
        </w:rPr>
        <w:t>万元（人民币）</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采购需求：</w:t>
      </w:r>
      <w:r>
        <w:rPr>
          <w:rFonts w:ascii="仿宋" w:eastAsia="仿宋" w:cs="仿宋" w:hint="eastAsia"/>
          <w:color w:val="auto"/>
          <w:kern w:val="2"/>
          <w:sz w:val="24"/>
          <w:szCs w:val="24"/>
          <w:lang w:eastAsia="zh-CN"/>
        </w:rPr>
        <w:t>青岛海关技术中心2026年度物业管理服务</w:t>
      </w:r>
      <w:r>
        <w:rPr>
          <w:rFonts w:ascii="仿宋" w:eastAsia="仿宋" w:cs="仿宋" w:hint="eastAsia"/>
          <w:color w:val="auto"/>
          <w:kern w:val="2"/>
          <w:sz w:val="24"/>
          <w:szCs w:val="24"/>
        </w:rPr>
        <w:t>。</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项目性质：</w:t>
      </w:r>
      <w:r>
        <w:rPr>
          <w:rFonts w:ascii="仿宋" w:eastAsia="仿宋" w:cs="仿宋" w:hint="eastAsia"/>
          <w:color w:val="auto"/>
          <w:sz w:val="24"/>
          <w:szCs w:val="24"/>
        </w:rPr>
        <w:t>财政性资金</w:t>
      </w:r>
      <w:r>
        <w:rPr>
          <w:rFonts w:ascii="仿宋" w:eastAsia="仿宋" w:cs="仿宋" w:hint="eastAsia"/>
          <w:color w:val="auto"/>
          <w:kern w:val="2"/>
          <w:sz w:val="24"/>
          <w:szCs w:val="24"/>
        </w:rPr>
        <w:t>。</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实施地点：红岛办公区</w:t>
      </w:r>
      <w:r>
        <w:rPr>
          <w:rFonts w:ascii="仿宋" w:eastAsia="仿宋" w:cs="仿宋" w:hint="eastAsia"/>
          <w:color w:val="auto"/>
          <w:kern w:val="2"/>
          <w:sz w:val="24"/>
          <w:szCs w:val="24"/>
          <w:lang w:eastAsia="zh-CN"/>
        </w:rPr>
        <w:t>（</w:t>
      </w:r>
      <w:r>
        <w:rPr>
          <w:rFonts w:ascii="仿宋" w:eastAsia="仿宋" w:cs="仿宋" w:hint="eastAsia"/>
          <w:color w:val="auto"/>
          <w:kern w:val="2"/>
          <w:sz w:val="24"/>
          <w:szCs w:val="24"/>
        </w:rPr>
        <w:t>地址青岛市城阳区新悦路83号</w:t>
      </w:r>
      <w:r>
        <w:rPr>
          <w:rFonts w:ascii="仿宋" w:eastAsia="仿宋" w:cs="仿宋" w:hint="eastAsia"/>
          <w:color w:val="auto"/>
          <w:kern w:val="2"/>
          <w:sz w:val="24"/>
          <w:szCs w:val="24"/>
          <w:lang w:eastAsia="zh-CN"/>
        </w:rPr>
        <w:t>）、西海岸办公区（地址青岛市黄岛区黄河东路99号）</w:t>
      </w:r>
      <w:r>
        <w:rPr>
          <w:rFonts w:ascii="仿宋" w:eastAsia="仿宋" w:cs="仿宋" w:hint="eastAsia"/>
          <w:color w:val="auto"/>
          <w:kern w:val="2"/>
          <w:sz w:val="24"/>
          <w:szCs w:val="24"/>
        </w:rPr>
        <w:t>。</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合同履行期限：自合同签订生效之日起一年。</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本项目不接受联合体投标。</w:t>
      </w:r>
    </w:p>
    <w:p>
      <w:pPr>
        <w:widowControl w:val="0"/>
        <w:spacing w:line="440" w:lineRule="exact"/>
        <w:ind w:firstLineChars="200" w:firstLine="480"/>
        <w:jc w:val="both"/>
        <w:rPr>
          <w:rFonts w:ascii="仿宋" w:eastAsia="仿宋" w:cs="仿宋" w:hint="eastAsia"/>
          <w:b/>
          <w:bCs/>
          <w:color w:val="auto"/>
          <w:kern w:val="2"/>
          <w:sz w:val="24"/>
          <w:szCs w:val="24"/>
        </w:rPr>
      </w:pPr>
      <w:bookmarkStart w:id="7" w:name="_Toc28359003"/>
      <w:bookmarkStart w:id="8" w:name="_Toc35393622"/>
      <w:bookmarkStart w:id="9" w:name="_Toc35393791"/>
      <w:bookmarkStart w:id="10" w:name="_Toc28359080"/>
      <w:r>
        <w:rPr>
          <w:rFonts w:ascii="仿宋" w:eastAsia="仿宋" w:cs="仿宋" w:hint="eastAsia"/>
          <w:b/>
          <w:bCs/>
          <w:color w:val="auto"/>
          <w:kern w:val="2"/>
          <w:sz w:val="24"/>
          <w:szCs w:val="24"/>
        </w:rPr>
        <w:t>二、申请人的资格要求：</w:t>
      </w:r>
      <w:bookmarkEnd w:id="7"/>
      <w:bookmarkEnd w:id="8"/>
      <w:bookmarkEnd w:id="9"/>
      <w:bookmarkEnd w:id="10"/>
    </w:p>
    <w:p>
      <w:pPr>
        <w:widowControl w:val="0"/>
        <w:spacing w:line="440" w:lineRule="exact"/>
        <w:ind w:firstLineChars="200" w:firstLine="480"/>
        <w:jc w:val="both"/>
        <w:rPr>
          <w:rFonts w:ascii="仿宋" w:eastAsia="仿宋" w:cs="仿宋" w:hint="eastAsia"/>
          <w:color w:val="auto"/>
          <w:kern w:val="2"/>
          <w:sz w:val="24"/>
          <w:szCs w:val="24"/>
        </w:rPr>
      </w:pPr>
      <w:bookmarkStart w:id="11" w:name="_Toc35393792"/>
      <w:bookmarkStart w:id="12" w:name="_Toc35393623"/>
      <w:bookmarkStart w:id="13" w:name="_Toc28359081"/>
      <w:bookmarkStart w:id="14" w:name="_Toc28359004"/>
      <w:r>
        <w:rPr>
          <w:rFonts w:ascii="仿宋" w:eastAsia="仿宋" w:cs="仿宋" w:hint="eastAsia"/>
          <w:color w:val="auto"/>
          <w:kern w:val="2"/>
          <w:sz w:val="24"/>
          <w:szCs w:val="24"/>
          <w:lang w:eastAsia="zh-CN"/>
        </w:rPr>
        <w:t>（</w:t>
      </w:r>
      <w:r>
        <w:rPr>
          <w:rFonts w:ascii="仿宋" w:eastAsia="仿宋" w:cs="仿宋" w:hint="eastAsia"/>
          <w:color w:val="auto"/>
          <w:kern w:val="2"/>
          <w:sz w:val="24"/>
          <w:szCs w:val="24"/>
          <w:lang w:val="en-US" w:eastAsia="zh-CN"/>
        </w:rPr>
        <w:t>一</w:t>
      </w:r>
      <w:r>
        <w:rPr>
          <w:rFonts w:ascii="仿宋" w:eastAsia="仿宋" w:cs="仿宋" w:hint="eastAsia"/>
          <w:color w:val="auto"/>
          <w:kern w:val="2"/>
          <w:sz w:val="24"/>
          <w:szCs w:val="24"/>
          <w:lang w:eastAsia="zh-CN"/>
        </w:rPr>
        <w:t>）</w:t>
      </w:r>
      <w:r>
        <w:rPr>
          <w:rFonts w:ascii="仿宋" w:eastAsia="仿宋" w:cs="仿宋" w:hint="eastAsia"/>
          <w:color w:val="auto"/>
          <w:kern w:val="2"/>
          <w:sz w:val="24"/>
          <w:szCs w:val="24"/>
        </w:rPr>
        <w:t>满足《中华人民共和国政府采购法》第二十二条规定；</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lang w:eastAsia="zh-CN"/>
        </w:rPr>
        <w:t>（</w:t>
      </w:r>
      <w:r>
        <w:rPr>
          <w:rFonts w:ascii="仿宋" w:eastAsia="仿宋" w:cs="仿宋" w:hint="eastAsia"/>
          <w:color w:val="auto"/>
          <w:kern w:val="2"/>
          <w:sz w:val="24"/>
          <w:szCs w:val="24"/>
          <w:lang w:val="en-US" w:eastAsia="zh-CN"/>
        </w:rPr>
        <w:t>二</w:t>
      </w:r>
      <w:r>
        <w:rPr>
          <w:rFonts w:ascii="仿宋" w:eastAsia="仿宋" w:cs="仿宋" w:hint="eastAsia"/>
          <w:color w:val="auto"/>
          <w:kern w:val="2"/>
          <w:sz w:val="24"/>
          <w:szCs w:val="24"/>
          <w:lang w:eastAsia="zh-CN"/>
        </w:rPr>
        <w:t>）</w:t>
      </w:r>
      <w:r>
        <w:rPr>
          <w:rFonts w:ascii="仿宋" w:eastAsia="仿宋" w:cs="仿宋" w:hint="eastAsia"/>
          <w:color w:val="auto"/>
          <w:kern w:val="2"/>
          <w:sz w:val="24"/>
          <w:szCs w:val="24"/>
        </w:rPr>
        <w:t>落实政府采购政策需满足的资格要求：本项目专门面向中小企业采购, 投标人须按要求提供《中小企业声明函》，残疾人福利性单位、监狱企业视同小型、微型企业；</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lang w:eastAsia="zh-CN"/>
        </w:rPr>
        <w:t>（</w:t>
      </w:r>
      <w:r>
        <w:rPr>
          <w:rFonts w:ascii="仿宋" w:eastAsia="仿宋" w:cs="仿宋" w:hint="eastAsia"/>
          <w:color w:val="auto"/>
          <w:kern w:val="2"/>
          <w:sz w:val="24"/>
          <w:szCs w:val="24"/>
          <w:lang w:val="en-US" w:eastAsia="zh-CN"/>
        </w:rPr>
        <w:t>三</w:t>
      </w:r>
      <w:r>
        <w:rPr>
          <w:rFonts w:ascii="仿宋" w:eastAsia="仿宋" w:cs="仿宋" w:hint="eastAsia"/>
          <w:color w:val="auto"/>
          <w:kern w:val="2"/>
          <w:sz w:val="24"/>
          <w:szCs w:val="24"/>
          <w:lang w:eastAsia="zh-CN"/>
        </w:rPr>
        <w:t>）</w:t>
      </w:r>
      <w:r>
        <w:rPr>
          <w:rFonts w:ascii="仿宋" w:eastAsia="仿宋" w:cs="仿宋" w:hint="eastAsia"/>
          <w:color w:val="auto"/>
          <w:kern w:val="2"/>
          <w:sz w:val="24"/>
          <w:szCs w:val="24"/>
        </w:rPr>
        <w:t>本项目的特定资格要求：</w:t>
      </w:r>
      <w:r>
        <w:rPr>
          <w:rFonts w:ascii="仿宋" w:eastAsia="仿宋" w:cs="仿宋" w:hint="eastAsia"/>
          <w:color w:val="auto"/>
          <w:kern w:val="2"/>
          <w:sz w:val="24"/>
          <w:szCs w:val="24"/>
          <w:lang w:val="en-US" w:eastAsia="zh-CN"/>
        </w:rPr>
        <w:t>1.</w:t>
      </w:r>
      <w:r>
        <w:rPr>
          <w:rFonts w:ascii="仿宋" w:eastAsia="仿宋" w:cs="仿宋" w:hint="eastAsia"/>
          <w:color w:val="auto"/>
          <w:kern w:val="2"/>
          <w:sz w:val="24"/>
          <w:szCs w:val="24"/>
        </w:rPr>
        <w:t>通过信用中国（www.creditchina.gov.cn）、中国政府采购网（www.ccgp.gov.cn）、信用中国（山东）(credit.shandong.gov.cn)及信用中国（山东青岛）（www.qingdao.gov.cn/credit）查询，未被列入失信被执行人、重大税收违法失信主体、政府采购严重违法失信行为记录名单。</w:t>
      </w:r>
      <w:r>
        <w:rPr>
          <w:rFonts w:ascii="仿宋" w:eastAsia="仿宋" w:cs="仿宋" w:hint="eastAsia"/>
          <w:color w:val="auto"/>
          <w:kern w:val="2"/>
          <w:sz w:val="24"/>
          <w:szCs w:val="24"/>
          <w:lang w:val="en-US" w:eastAsia="zh-CN"/>
        </w:rPr>
        <w:t>2.</w:t>
      </w:r>
      <w:r>
        <w:rPr>
          <w:rFonts w:ascii="仿宋" w:eastAsia="仿宋" w:cs="仿宋" w:hint="eastAsia"/>
          <w:color w:val="auto"/>
          <w:kern w:val="2"/>
          <w:sz w:val="24"/>
          <w:szCs w:val="24"/>
        </w:rPr>
        <w:t>单位负责人为同一人或者存在直接控股、管理关系的不同投标人，不得参加同一合同项下的政府采购活动。</w:t>
      </w:r>
    </w:p>
    <w:p>
      <w:pPr>
        <w:widowControl w:val="0"/>
        <w:spacing w:line="440" w:lineRule="exact"/>
        <w:ind w:firstLineChars="200" w:firstLine="480"/>
        <w:jc w:val="both"/>
        <w:rPr>
          <w:rFonts w:ascii="仿宋" w:eastAsia="仿宋" w:cs="仿宋" w:hint="eastAsia"/>
          <w:b/>
          <w:bCs/>
          <w:color w:val="auto"/>
          <w:kern w:val="2"/>
          <w:sz w:val="24"/>
          <w:szCs w:val="24"/>
        </w:rPr>
      </w:pPr>
      <w:r>
        <w:rPr>
          <w:rFonts w:ascii="仿宋" w:eastAsia="仿宋" w:cs="仿宋" w:hint="eastAsia"/>
          <w:b/>
          <w:bCs/>
          <w:color w:val="auto"/>
          <w:kern w:val="2"/>
          <w:sz w:val="24"/>
          <w:szCs w:val="24"/>
        </w:rPr>
        <w:t>三、获取招标文件</w:t>
      </w:r>
      <w:bookmarkEnd w:id="11"/>
      <w:bookmarkEnd w:id="12"/>
      <w:bookmarkEnd w:id="13"/>
      <w:bookmarkEnd w:id="14"/>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时间：</w:t>
      </w:r>
      <w:r>
        <w:rPr>
          <w:rFonts w:ascii="仿宋" w:eastAsia="仿宋" w:cs="仿宋" w:hint="eastAsia"/>
          <w:color w:val="auto"/>
          <w:kern w:val="2"/>
          <w:sz w:val="24"/>
          <w:szCs w:val="24"/>
          <w:lang w:eastAsia="zh-CN"/>
        </w:rPr>
        <w:t>2026年9月</w:t>
      </w:r>
      <w:r>
        <w:rPr>
          <w:rFonts w:ascii="仿宋" w:eastAsia="仿宋" w:cs="仿宋" w:hint="eastAsia"/>
          <w:color w:val="auto"/>
          <w:kern w:val="2"/>
          <w:sz w:val="24"/>
          <w:szCs w:val="24"/>
          <w:lang w:val="en-US" w:eastAsia="zh-CN"/>
        </w:rPr>
        <w:t>8</w:t>
      </w:r>
      <w:r>
        <w:rPr>
          <w:rFonts w:ascii="仿宋" w:eastAsia="仿宋" w:cs="仿宋" w:hint="eastAsia"/>
          <w:color w:val="auto"/>
          <w:kern w:val="2"/>
          <w:sz w:val="24"/>
          <w:szCs w:val="24"/>
        </w:rPr>
        <w:t>日至</w:t>
      </w:r>
      <w:r>
        <w:rPr>
          <w:rFonts w:ascii="仿宋" w:eastAsia="仿宋" w:cs="仿宋" w:hint="eastAsia"/>
          <w:color w:val="auto"/>
          <w:kern w:val="2"/>
          <w:sz w:val="24"/>
          <w:szCs w:val="24"/>
          <w:lang w:eastAsia="zh-CN"/>
        </w:rPr>
        <w:t>2026年9月</w:t>
      </w:r>
      <w:r>
        <w:rPr>
          <w:rFonts w:ascii="仿宋" w:eastAsia="仿宋" w:cs="仿宋" w:hint="eastAsia"/>
          <w:color w:val="auto"/>
          <w:kern w:val="2"/>
          <w:sz w:val="24"/>
          <w:szCs w:val="24"/>
          <w:lang w:val="en-US" w:eastAsia="zh-CN"/>
        </w:rPr>
        <w:t>14</w:t>
      </w:r>
      <w:r>
        <w:rPr>
          <w:rFonts w:ascii="仿宋" w:eastAsia="仿宋" w:cs="仿宋" w:hint="eastAsia"/>
          <w:color w:val="auto"/>
          <w:kern w:val="2"/>
          <w:sz w:val="24"/>
          <w:szCs w:val="24"/>
        </w:rPr>
        <w:t>日，每天上午9：00至11：30，下午13：30至17：00（北京时间，法定节假日除外）。</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地点：</w:t>
      </w:r>
      <w:bookmarkStart w:id="15" w:name="_Hlk163033138"/>
      <w:r>
        <w:rPr>
          <w:rFonts w:ascii="仿宋" w:eastAsia="仿宋" w:cs="仿宋" w:hint="eastAsia"/>
          <w:color w:val="auto"/>
          <w:kern w:val="2"/>
          <w:sz w:val="24"/>
          <w:szCs w:val="24"/>
        </w:rPr>
        <w:t>青岛市市南区山东路17号海信创业中心903室。</w:t>
      </w:r>
    </w:p>
    <w:p>
      <w:pPr>
        <w:spacing w:line="440" w:lineRule="exact"/>
        <w:ind w:firstLineChars="200" w:firstLine="480"/>
        <w:rPr>
          <w:rFonts w:ascii="仿宋" w:eastAsia="仿宋" w:cs="仿宋" w:hint="eastAsia"/>
          <w:color w:val="auto"/>
          <w:sz w:val="24"/>
          <w:szCs w:val="24"/>
        </w:rPr>
      </w:pPr>
      <w:r>
        <w:rPr>
          <w:rFonts w:ascii="仿宋" w:eastAsia="仿宋" w:cs="仿宋" w:hint="eastAsia"/>
          <w:color w:val="auto"/>
          <w:kern w:val="2"/>
          <w:sz w:val="24"/>
          <w:szCs w:val="24"/>
        </w:rPr>
        <w:t>方式：</w:t>
      </w:r>
      <w:r>
        <w:rPr>
          <w:rFonts w:ascii="仿宋" w:eastAsia="仿宋" w:cs="仿宋" w:hint="eastAsia"/>
          <w:color w:val="auto"/>
          <w:sz w:val="24"/>
          <w:szCs w:val="24"/>
        </w:rPr>
        <w:t>现场获取或线上电子邮箱获取。</w:t>
      </w:r>
    </w:p>
    <w:p>
      <w:pPr>
        <w:spacing w:line="440" w:lineRule="exact"/>
        <w:ind w:firstLineChars="200" w:firstLine="480"/>
        <w:rPr>
          <w:rFonts w:ascii="仿宋" w:eastAsia="仿宋" w:cs="仿宋" w:hint="eastAsia"/>
          <w:color w:val="auto"/>
          <w:sz w:val="24"/>
          <w:szCs w:val="24"/>
        </w:rPr>
      </w:pPr>
      <w:r>
        <w:rPr>
          <w:rFonts w:ascii="仿宋" w:eastAsia="仿宋" w:cs="仿宋" w:hint="eastAsia"/>
          <w:color w:val="auto"/>
          <w:sz w:val="24"/>
          <w:szCs w:val="24"/>
        </w:rPr>
        <w:t>凡有意参加本项目的潜在投标人请携带加盖公章的营业执照复印件按照规定时间、地点登记并获取招标文件或登录中青汇采百度网盘（https://pan.baidu.com/s/1GPPtiMek3Crpiq-OTh8-Gg，提取码：zqhc）在获取招标文件规定时间内下载并填写报名表，请将报名表、营业执照扫描件、标书费汇款单发送到邮箱zqhc_sunna@163.com，邮件名称命名为“xxx（单位名称）+ xxx（项目名称）+xxx（报名标包）报名”。报名邮件发送后联系代理机构确认(0532-85859809)，报名日期以标书款到账日期为准。标书费公对公账户电汇(账户信息如下:开户名称：山东中青汇采招标咨询有限公司，开户银行：交通银行股份有限公司青岛分行，银行账号：372005501013003299136）。</w:t>
      </w:r>
    </w:p>
    <w:p>
      <w:pPr>
        <w:spacing w:line="440" w:lineRule="exact"/>
        <w:ind w:firstLineChars="200" w:firstLine="480"/>
        <w:rPr>
          <w:rFonts w:ascii="仿宋" w:eastAsia="仿宋" w:cs="仿宋" w:hint="eastAsia"/>
          <w:color w:val="auto"/>
          <w:sz w:val="24"/>
          <w:szCs w:val="24"/>
        </w:rPr>
      </w:pPr>
      <w:r>
        <w:rPr>
          <w:rFonts w:ascii="仿宋" w:eastAsia="仿宋" w:cs="仿宋" w:hint="eastAsia"/>
          <w:color w:val="auto"/>
          <w:sz w:val="24"/>
          <w:szCs w:val="24"/>
        </w:rPr>
        <w:t>注：招标文件电子版与纸质版具有同等效力，获取招标文件成功不代表资格审查的通过。招标文件售后不退。未按规定获取的招标文件不受法律保护，由此引起的一切后果由投标人自行承担。</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售价：￥300.00元，本公告包含的招标文件售价总和</w:t>
      </w:r>
      <w:bookmarkEnd w:id="15"/>
      <w:r>
        <w:rPr>
          <w:rFonts w:ascii="仿宋" w:eastAsia="仿宋" w:cs="仿宋" w:hint="eastAsia"/>
          <w:color w:val="auto"/>
          <w:kern w:val="2"/>
          <w:sz w:val="24"/>
          <w:szCs w:val="24"/>
        </w:rPr>
        <w:t>。</w:t>
      </w:r>
    </w:p>
    <w:p>
      <w:pPr>
        <w:widowControl w:val="0"/>
        <w:spacing w:line="440" w:lineRule="exact"/>
        <w:ind w:firstLineChars="200" w:firstLine="480"/>
        <w:jc w:val="both"/>
        <w:rPr>
          <w:rFonts w:ascii="仿宋" w:eastAsia="仿宋" w:cs="仿宋" w:hint="eastAsia"/>
          <w:b/>
          <w:bCs/>
          <w:color w:val="auto"/>
          <w:kern w:val="2"/>
          <w:sz w:val="24"/>
          <w:szCs w:val="24"/>
        </w:rPr>
      </w:pPr>
      <w:bookmarkStart w:id="16" w:name="_Toc28359005"/>
      <w:bookmarkStart w:id="17" w:name="_Toc35393624"/>
      <w:bookmarkStart w:id="18" w:name="_Toc28359082"/>
      <w:bookmarkStart w:id="19" w:name="_Toc35393793"/>
      <w:r>
        <w:rPr>
          <w:rFonts w:ascii="仿宋" w:eastAsia="仿宋" w:cs="仿宋" w:hint="eastAsia"/>
          <w:b/>
          <w:bCs/>
          <w:color w:val="auto"/>
          <w:kern w:val="2"/>
          <w:sz w:val="24"/>
          <w:szCs w:val="24"/>
        </w:rPr>
        <w:t>四、</w:t>
      </w:r>
      <w:bookmarkEnd w:id="16"/>
      <w:bookmarkEnd w:id="17"/>
      <w:bookmarkEnd w:id="18"/>
      <w:bookmarkEnd w:id="19"/>
      <w:r>
        <w:rPr>
          <w:rFonts w:ascii="仿宋" w:eastAsia="仿宋" w:cs="仿宋" w:hint="eastAsia"/>
          <w:b/>
          <w:bCs/>
          <w:color w:val="auto"/>
          <w:kern w:val="2"/>
          <w:sz w:val="24"/>
          <w:szCs w:val="24"/>
        </w:rPr>
        <w:t xml:space="preserve">提交投标文件截止时间、开标时间和地点 </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提交投标文件截止时间：</w:t>
      </w:r>
      <w:r>
        <w:rPr>
          <w:rFonts w:ascii="仿宋" w:eastAsia="仿宋" w:cs="仿宋" w:hint="eastAsia"/>
          <w:color w:val="auto"/>
          <w:kern w:val="2"/>
          <w:sz w:val="24"/>
          <w:szCs w:val="24"/>
          <w:lang w:eastAsia="zh-CN"/>
        </w:rPr>
        <w:t>2026年9月28日9点30分</w:t>
      </w:r>
      <w:r>
        <w:rPr>
          <w:rFonts w:ascii="仿宋" w:eastAsia="仿宋" w:cs="仿宋" w:hint="eastAsia"/>
          <w:color w:val="auto"/>
          <w:kern w:val="2"/>
          <w:sz w:val="24"/>
          <w:szCs w:val="24"/>
        </w:rPr>
        <w:t>（北京时间）</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开标时间：</w:t>
      </w:r>
      <w:r>
        <w:rPr>
          <w:rFonts w:ascii="仿宋" w:eastAsia="仿宋" w:cs="仿宋" w:hint="eastAsia"/>
          <w:color w:val="auto"/>
          <w:kern w:val="2"/>
          <w:sz w:val="24"/>
          <w:szCs w:val="24"/>
          <w:lang w:eastAsia="zh-CN"/>
        </w:rPr>
        <w:t>2026年9月28日9点30分</w:t>
      </w:r>
      <w:r>
        <w:rPr>
          <w:rFonts w:ascii="仿宋" w:eastAsia="仿宋" w:cs="仿宋" w:hint="eastAsia"/>
          <w:color w:val="auto"/>
          <w:kern w:val="2"/>
          <w:sz w:val="24"/>
          <w:szCs w:val="24"/>
        </w:rPr>
        <w:t>（北京时间）</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地点：青岛市市南区山东路17号海信创业中心9楼903第一会议室。</w:t>
      </w:r>
    </w:p>
    <w:p>
      <w:pPr>
        <w:widowControl w:val="0"/>
        <w:spacing w:line="440" w:lineRule="exact"/>
        <w:ind w:firstLineChars="200" w:firstLine="480"/>
        <w:jc w:val="both"/>
        <w:rPr>
          <w:rFonts w:ascii="仿宋" w:eastAsia="仿宋" w:cs="仿宋" w:hint="eastAsia"/>
          <w:b/>
          <w:bCs/>
          <w:color w:val="auto"/>
          <w:kern w:val="2"/>
          <w:sz w:val="24"/>
          <w:szCs w:val="24"/>
        </w:rPr>
      </w:pPr>
      <w:bookmarkStart w:id="20" w:name="_Toc35393794"/>
      <w:bookmarkStart w:id="21" w:name="_Toc35393625"/>
      <w:bookmarkStart w:id="22" w:name="_Toc28359007"/>
      <w:bookmarkStart w:id="23" w:name="_Toc28359084"/>
      <w:r>
        <w:rPr>
          <w:rFonts w:ascii="仿宋" w:eastAsia="仿宋" w:cs="仿宋" w:hint="eastAsia"/>
          <w:b/>
          <w:bCs/>
          <w:color w:val="auto"/>
          <w:kern w:val="2"/>
          <w:sz w:val="24"/>
          <w:szCs w:val="24"/>
        </w:rPr>
        <w:t>五、公告期限</w:t>
      </w:r>
      <w:bookmarkEnd w:id="20"/>
      <w:bookmarkEnd w:id="21"/>
      <w:bookmarkEnd w:id="22"/>
      <w:bookmarkEnd w:id="23"/>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自本公告发布之日起5个工作日。</w:t>
      </w:r>
    </w:p>
    <w:p>
      <w:pPr>
        <w:widowControl w:val="0"/>
        <w:spacing w:line="440" w:lineRule="exact"/>
        <w:ind w:firstLineChars="200" w:firstLine="480"/>
        <w:jc w:val="both"/>
        <w:rPr>
          <w:rFonts w:ascii="仿宋" w:eastAsia="仿宋" w:cs="仿宋" w:hint="eastAsia"/>
          <w:b/>
          <w:bCs/>
          <w:color w:val="auto"/>
          <w:kern w:val="2"/>
          <w:sz w:val="24"/>
          <w:szCs w:val="24"/>
        </w:rPr>
      </w:pPr>
      <w:bookmarkStart w:id="24" w:name="_Toc35393795"/>
      <w:bookmarkStart w:id="25" w:name="_Toc35393626"/>
      <w:r>
        <w:rPr>
          <w:rFonts w:ascii="仿宋" w:eastAsia="仿宋" w:cs="仿宋" w:hint="eastAsia"/>
          <w:b/>
          <w:bCs/>
          <w:color w:val="auto"/>
          <w:kern w:val="2"/>
          <w:sz w:val="24"/>
          <w:szCs w:val="24"/>
        </w:rPr>
        <w:t>六、其他补充事宜</w:t>
      </w:r>
      <w:bookmarkEnd w:id="24"/>
      <w:bookmarkEnd w:id="25"/>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本次招标公告在中国政府采购网和中华人民共和国青岛海关互联网门户网站发布。</w:t>
      </w:r>
    </w:p>
    <w:p>
      <w:pPr>
        <w:widowControl w:val="0"/>
        <w:spacing w:line="440" w:lineRule="exact"/>
        <w:ind w:firstLineChars="200" w:firstLine="480"/>
        <w:jc w:val="both"/>
        <w:rPr>
          <w:rFonts w:ascii="仿宋" w:eastAsia="仿宋" w:cs="仿宋" w:hint="eastAsia"/>
          <w:b/>
          <w:bCs/>
          <w:color w:val="auto"/>
          <w:kern w:val="2"/>
          <w:sz w:val="24"/>
          <w:szCs w:val="24"/>
        </w:rPr>
      </w:pPr>
      <w:bookmarkStart w:id="26" w:name="_Toc28359008"/>
      <w:bookmarkStart w:id="27" w:name="_Toc28359085"/>
      <w:bookmarkStart w:id="28" w:name="_Toc35393796"/>
      <w:bookmarkStart w:id="29" w:name="_Toc35393627"/>
      <w:r>
        <w:rPr>
          <w:rFonts w:ascii="仿宋" w:eastAsia="仿宋" w:cs="仿宋" w:hint="eastAsia"/>
          <w:b/>
          <w:bCs/>
          <w:color w:val="auto"/>
          <w:kern w:val="2"/>
          <w:sz w:val="24"/>
          <w:szCs w:val="24"/>
        </w:rPr>
        <w:t>七、对本次招标提出询问，请按以下方式联系</w:t>
      </w:r>
      <w:bookmarkEnd w:id="26"/>
      <w:bookmarkEnd w:id="27"/>
      <w:bookmarkEnd w:id="28"/>
      <w:bookmarkEnd w:id="29"/>
      <w:r>
        <w:rPr>
          <w:rFonts w:ascii="仿宋" w:eastAsia="仿宋" w:cs="仿宋" w:hint="eastAsia"/>
          <w:b/>
          <w:bCs/>
          <w:color w:val="auto"/>
          <w:kern w:val="2"/>
          <w:sz w:val="24"/>
          <w:szCs w:val="24"/>
        </w:rPr>
        <w:t>。</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lang w:eastAsia="zh-CN"/>
        </w:rPr>
        <w:t>（</w:t>
      </w:r>
      <w:r>
        <w:rPr>
          <w:rFonts w:ascii="仿宋" w:eastAsia="仿宋" w:cs="仿宋" w:hint="eastAsia"/>
          <w:color w:val="auto"/>
          <w:kern w:val="2"/>
          <w:sz w:val="24"/>
          <w:szCs w:val="24"/>
          <w:lang w:val="en-US" w:eastAsia="zh-CN"/>
        </w:rPr>
        <w:t>一</w:t>
      </w:r>
      <w:r>
        <w:rPr>
          <w:rFonts w:ascii="仿宋" w:eastAsia="仿宋" w:cs="仿宋" w:hint="eastAsia"/>
          <w:color w:val="auto"/>
          <w:kern w:val="2"/>
          <w:sz w:val="24"/>
          <w:szCs w:val="24"/>
          <w:lang w:eastAsia="zh-CN"/>
        </w:rPr>
        <w:t>）</w:t>
      </w:r>
      <w:r>
        <w:rPr>
          <w:rFonts w:ascii="仿宋" w:eastAsia="仿宋" w:cs="仿宋" w:hint="eastAsia"/>
          <w:color w:val="auto"/>
          <w:kern w:val="2"/>
          <w:sz w:val="24"/>
          <w:szCs w:val="24"/>
        </w:rPr>
        <w:t>采购人信息</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名 称：青岛海关技术中心</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地 址：</w:t>
      </w:r>
      <w:bookmarkStart w:id="30" w:name="_Toc28359086"/>
      <w:bookmarkStart w:id="31" w:name="_Toc28359009"/>
      <w:r>
        <w:rPr>
          <w:rFonts w:ascii="仿宋" w:eastAsia="仿宋" w:cs="仿宋" w:hint="eastAsia"/>
          <w:color w:val="auto"/>
          <w:kern w:val="2"/>
          <w:sz w:val="24"/>
          <w:szCs w:val="24"/>
        </w:rPr>
        <w:t>青岛市城阳区新悦路83号</w:t>
      </w:r>
    </w:p>
    <w:p>
      <w:pPr>
        <w:widowControl w:val="0"/>
        <w:spacing w:line="440" w:lineRule="exact"/>
        <w:ind w:firstLineChars="200" w:firstLine="480"/>
        <w:jc w:val="both"/>
        <w:rPr>
          <w:rFonts w:ascii="仿宋" w:eastAsia="仿宋" w:cs="仿宋" w:hint="eastAsia"/>
          <w:color w:val="auto"/>
          <w:kern w:val="2"/>
          <w:sz w:val="24"/>
          <w:szCs w:val="24"/>
          <w:lang w:val="en-US" w:eastAsia="zh-CN"/>
        </w:rPr>
      </w:pPr>
      <w:r>
        <w:rPr>
          <w:rFonts w:ascii="仿宋" w:eastAsia="仿宋" w:cs="仿宋" w:hint="eastAsia"/>
          <w:color w:val="auto"/>
          <w:kern w:val="2"/>
          <w:sz w:val="24"/>
          <w:szCs w:val="24"/>
        </w:rPr>
        <w:t>联系方式：</w:t>
      </w:r>
      <w:r>
        <w:rPr>
          <w:rFonts w:ascii="仿宋" w:eastAsia="仿宋" w:cs="仿宋" w:hint="eastAsia"/>
          <w:color w:val="auto"/>
          <w:kern w:val="2"/>
          <w:sz w:val="24"/>
          <w:szCs w:val="24"/>
          <w:lang w:val="en-US" w:eastAsia="zh-CN"/>
        </w:rPr>
        <w:t>王铭</w:t>
      </w:r>
      <w:r>
        <w:rPr>
          <w:rFonts w:ascii="仿宋" w:eastAsia="仿宋" w:cs="仿宋" w:hint="eastAsia"/>
          <w:color w:val="auto"/>
          <w:kern w:val="2"/>
          <w:sz w:val="24"/>
          <w:szCs w:val="24"/>
        </w:rPr>
        <w:t>0532-</w:t>
      </w:r>
      <w:r>
        <w:rPr>
          <w:rFonts w:ascii="仿宋" w:eastAsia="仿宋" w:cs="仿宋" w:hint="eastAsia"/>
          <w:color w:val="auto"/>
          <w:kern w:val="2"/>
          <w:sz w:val="24"/>
          <w:szCs w:val="24"/>
          <w:lang w:val="en-US" w:eastAsia="zh-CN"/>
        </w:rPr>
        <w:t>58253626</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lang w:eastAsia="zh-CN"/>
        </w:rPr>
        <w:t>（</w:t>
      </w:r>
      <w:r>
        <w:rPr>
          <w:rFonts w:ascii="仿宋" w:eastAsia="仿宋" w:cs="仿宋" w:hint="eastAsia"/>
          <w:color w:val="auto"/>
          <w:kern w:val="2"/>
          <w:sz w:val="24"/>
          <w:szCs w:val="24"/>
          <w:lang w:val="en-US" w:eastAsia="zh-CN"/>
        </w:rPr>
        <w:t>二</w:t>
      </w:r>
      <w:r>
        <w:rPr>
          <w:rFonts w:ascii="仿宋" w:eastAsia="仿宋" w:cs="仿宋" w:hint="eastAsia"/>
          <w:color w:val="auto"/>
          <w:kern w:val="2"/>
          <w:sz w:val="24"/>
          <w:szCs w:val="24"/>
          <w:lang w:eastAsia="zh-CN"/>
        </w:rPr>
        <w:t>）</w:t>
      </w:r>
      <w:r>
        <w:rPr>
          <w:rFonts w:ascii="仿宋" w:eastAsia="仿宋" w:cs="仿宋" w:hint="eastAsia"/>
          <w:color w:val="auto"/>
          <w:kern w:val="2"/>
          <w:sz w:val="24"/>
          <w:szCs w:val="24"/>
        </w:rPr>
        <w:t>采购代理机构信息</w:t>
      </w:r>
      <w:bookmarkEnd w:id="30"/>
      <w:bookmarkEnd w:id="31"/>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名 称：山东中青汇采招标咨询有限公司</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地 址：青岛市市南区山东路17号海信创业中心903室</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联系方式：</w:t>
      </w:r>
      <w:bookmarkStart w:id="32" w:name="_Toc28359010"/>
      <w:bookmarkStart w:id="33" w:name="_Toc28359087"/>
      <w:r>
        <w:rPr>
          <w:rFonts w:ascii="仿宋" w:eastAsia="仿宋" w:cs="仿宋" w:hint="eastAsia"/>
          <w:color w:val="auto"/>
          <w:kern w:val="2"/>
          <w:sz w:val="24"/>
          <w:szCs w:val="24"/>
        </w:rPr>
        <w:t>孙娜0532-85859809</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lang w:eastAsia="zh-CN"/>
        </w:rPr>
        <w:t>（</w:t>
      </w:r>
      <w:r>
        <w:rPr>
          <w:rFonts w:ascii="仿宋" w:eastAsia="仿宋" w:cs="仿宋" w:hint="eastAsia"/>
          <w:color w:val="auto"/>
          <w:kern w:val="2"/>
          <w:sz w:val="24"/>
          <w:szCs w:val="24"/>
          <w:lang w:val="en-US" w:eastAsia="zh-CN"/>
        </w:rPr>
        <w:t>三</w:t>
      </w:r>
      <w:r>
        <w:rPr>
          <w:rFonts w:ascii="仿宋" w:eastAsia="仿宋" w:cs="仿宋" w:hint="eastAsia"/>
          <w:color w:val="auto"/>
          <w:kern w:val="2"/>
          <w:sz w:val="24"/>
          <w:szCs w:val="24"/>
          <w:lang w:eastAsia="zh-CN"/>
        </w:rPr>
        <w:t>）</w:t>
      </w:r>
      <w:r>
        <w:rPr>
          <w:rFonts w:ascii="仿宋" w:eastAsia="仿宋" w:cs="仿宋" w:hint="eastAsia"/>
          <w:color w:val="auto"/>
          <w:kern w:val="2"/>
          <w:sz w:val="24"/>
          <w:szCs w:val="24"/>
        </w:rPr>
        <w:t>项目联系方式</w:t>
      </w:r>
      <w:bookmarkEnd w:id="32"/>
      <w:bookmarkEnd w:id="33"/>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项目联系人：孙娜</w:t>
      </w:r>
    </w:p>
    <w:p>
      <w:pPr>
        <w:widowControl w:val="0"/>
        <w:spacing w:line="440" w:lineRule="exact"/>
        <w:ind w:firstLineChars="200" w:firstLine="480"/>
        <w:jc w:val="both"/>
        <w:rPr>
          <w:rFonts w:ascii="仿宋" w:eastAsia="仿宋" w:cs="仿宋" w:hint="eastAsia"/>
          <w:color w:val="auto"/>
          <w:kern w:val="2"/>
          <w:sz w:val="24"/>
          <w:szCs w:val="24"/>
        </w:rPr>
      </w:pPr>
      <w:r>
        <w:rPr>
          <w:rFonts w:ascii="仿宋" w:eastAsia="仿宋" w:cs="仿宋" w:hint="eastAsia"/>
          <w:color w:val="auto"/>
          <w:kern w:val="2"/>
          <w:sz w:val="24"/>
          <w:szCs w:val="24"/>
        </w:rPr>
        <w:t>电　话：0532-85859809</w:t>
      </w:r>
    </w:p>
    <w:p>
      <w:pPr>
        <w:widowControl w:val="0"/>
        <w:spacing w:line="440" w:lineRule="exact"/>
        <w:ind w:firstLineChars="200" w:firstLine="480"/>
        <w:jc w:val="both"/>
        <w:rPr>
          <w:rFonts w:eastAsia="宋体"/>
          <w:color w:val="auto"/>
          <w:kern w:val="2"/>
          <w:lang w:val="en-US" w:eastAsia="zh-CN"/>
        </w:rPr>
      </w:pPr>
      <w:r>
        <w:rPr>
          <w:rFonts w:ascii="仿宋" w:eastAsia="仿宋" w:cs="仿宋" w:hint="eastAsia"/>
          <w:color w:val="auto"/>
          <w:kern w:val="2"/>
          <w:sz w:val="24"/>
          <w:szCs w:val="24"/>
          <w:lang w:val="en-US" w:eastAsia="zh-CN"/>
        </w:rPr>
        <w:t xml:space="preserve">                                              </w:t>
      </w:r>
      <w:bookmarkStart w:id="34" w:name="_GoBack"/>
      <w:bookmarkEnd w:id="34"/>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auto"/>
    <w:pitch w:val="variable"/>
    <w:sig w:usb0="00000001" w:usb1="080E0000" w:usb2="00000000" w:usb3="00000000" w:csb0="00040000" w:csb1="00000000"/>
  </w:font>
  <w:font w:name="仿宋">
    <w:panose1 w:val="02010609060101010101"/>
    <w:charset w:val="86"/>
    <w:family w:val="auto"/>
    <w:pitch w:val="variable"/>
    <w:sig w:usb0="800002BF" w:usb1="38CF7CFA" w:usb2="00000016" w:usb3="00000000" w:csb0="00040001" w:csb1="00000000"/>
  </w:font>
  <w:font w:name="宋体">
    <w:panose1 w:val="02010600030101010101"/>
    <w:charset w:val="7A"/>
    <w:family w:val="auto"/>
    <w:pitch w:val="variable"/>
    <w:sig w:usb0="00000203" w:usb1="288F0000" w:usb2="00000006" w:usb3="00000000" w:csb0="00040001" w:csb1="00000000"/>
  </w:font>
  <w:font w:name="Times New Roman">
    <w:panose1 w:val="02020603050405020304"/>
    <w:charset w:val="00"/>
    <w:family w:val="auto"/>
    <w:pitch w:val="variable"/>
    <w:sig w:usb0="00000A87" w:usb1="00000000" w:usb2="00000000" w:usb3="00000000" w:csb0="400001BF" w:csb1="DFF7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2"/>
  <w:doNotDisplayPageBoundaries/>
  <w:bordersDoNotSurroundHeader/>
  <w:bordersDoNotSurroundFooter/>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rPr>
      <w:rFonts w:ascii="宋体" w:eastAsia="宋体" w:cs="宋体"/>
      <w:sz w:val="24"/>
      <w:szCs w:val="24"/>
      <w:lang w:val="en-US" w:eastAsia="zh-CN" w:bidi="ar-SA"/>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Yozo_Office</Application>
  <Pages>3</Pages>
  <Words>1309</Words>
  <Characters>1620</Characters>
  <Lines>68</Lines>
  <Paragraphs>45</Paragraphs>
  <CharactersWithSpaces>1674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dc:creator>
  <cp:lastModifiedBy>徐燕南</cp:lastModifiedBy>
  <cp:revision>0</cp:revision>
  <dcterms:created xsi:type="dcterms:W3CDTF">2026-04-20T08:54:00Z</dcterms:created>
  <dcterms:modified xsi:type="dcterms:W3CDTF">2026-09-07T02:13:46Z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271179B553D14F1292D54664A24C7874_12</vt:lpwstr>
  </property>
  <property fmtid="{D5CDD505-2E9C-101B-9397-08002B2CF9AE}" pid="4" name="KSOTemplateDocerSaveRecord">
    <vt:lpwstr>eyJoZGlkIjoiOWYyYzJiMGYzNTVlZWVhOTlkNGMxOTczZjcxOWI5MWUiLCJ1c2VySWQiOiIzNzI0NjYwMjYifQ==</vt:lpwstr>
  </property>
</Properties>
</file>