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82095">
      <w:pPr>
        <w:spacing w:after="156" w:afterLines="50" w:line="440" w:lineRule="exact"/>
        <w:jc w:val="center"/>
        <w:outlineLvl w:val="1"/>
        <w:rPr>
          <w:rFonts w:hint="eastAsia" w:ascii="黑体" w:hAnsi="宋体" w:eastAsia="黑体" w:cs="宋体"/>
          <w:sz w:val="28"/>
          <w:szCs w:val="28"/>
          <w:shd w:val="clear" w:color="auto" w:fill="auto"/>
        </w:rPr>
      </w:pPr>
      <w:r>
        <w:rPr>
          <w:rFonts w:hint="eastAsia" w:ascii="黑体" w:hAnsi="宋体" w:eastAsia="黑体" w:cs="宋体"/>
          <w:sz w:val="28"/>
          <w:szCs w:val="28"/>
          <w:shd w:val="clear" w:color="auto" w:fill="auto"/>
        </w:rPr>
        <w:t>青岛海关技术中心</w:t>
      </w:r>
      <w:r>
        <w:rPr>
          <w:rFonts w:ascii="黑体" w:hAnsi="宋体" w:eastAsia="黑体" w:cs="宋体"/>
          <w:sz w:val="28"/>
          <w:szCs w:val="28"/>
          <w:shd w:val="clear" w:color="auto" w:fill="auto"/>
        </w:rPr>
        <w:t>关于</w:t>
      </w:r>
      <w:r>
        <w:rPr>
          <w:rFonts w:hint="eastAsia" w:ascii="黑体" w:hAnsi="宋体" w:eastAsia="黑体" w:cs="宋体"/>
          <w:sz w:val="28"/>
          <w:szCs w:val="28"/>
          <w:shd w:val="clear" w:color="auto" w:fill="auto"/>
        </w:rPr>
        <w:t>试剂耗材采购项目（二）更正公告</w:t>
      </w:r>
    </w:p>
    <w:p w14:paraId="5DE39854">
      <w:pPr>
        <w:rPr>
          <w:rFonts w:ascii="宋体" w:hAnsi="宋体" w:eastAsia="宋体" w:cs="宋体"/>
          <w:sz w:val="28"/>
          <w:szCs w:val="28"/>
        </w:rPr>
      </w:pPr>
    </w:p>
    <w:p w14:paraId="6FF1E332">
      <w:pPr>
        <w:rPr>
          <w:rFonts w:hint="eastAsia" w:ascii="黑体" w:hAnsi="宋体" w:eastAsia="黑体" w:cs="宋体"/>
          <w:sz w:val="28"/>
          <w:szCs w:val="28"/>
          <w:shd w:val="clear" w:color="auto" w:fill="auto"/>
        </w:rPr>
      </w:pPr>
      <w:r>
        <w:rPr>
          <w:rFonts w:hint="eastAsia" w:ascii="黑体" w:hAnsi="宋体" w:eastAsia="黑体" w:cs="宋体"/>
          <w:sz w:val="28"/>
          <w:szCs w:val="28"/>
          <w:shd w:val="clear" w:color="auto" w:fill="auto"/>
        </w:rPr>
        <w:t>一、项目基本情况</w:t>
      </w:r>
    </w:p>
    <w:p w14:paraId="5F153DDE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项目编号：GHHX2026000066</w:t>
      </w:r>
    </w:p>
    <w:p w14:paraId="0FB8695D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项目名称：青岛海关技术中心试剂耗材采购项目（二）</w:t>
      </w:r>
    </w:p>
    <w:p w14:paraId="49242758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首次</w:t>
      </w:r>
      <w:r>
        <w:rPr>
          <w:rFonts w:hint="eastAsia" w:ascii="宋体" w:hAnsi="宋体" w:eastAsia="宋体" w:cs="宋体"/>
          <w:sz w:val="28"/>
          <w:szCs w:val="28"/>
        </w:rPr>
        <w:t>公告日期：2026年08月19日</w:t>
      </w:r>
    </w:p>
    <w:p w14:paraId="63B7741C">
      <w:pPr>
        <w:rPr>
          <w:rFonts w:hint="eastAsia" w:ascii="黑体" w:hAnsi="宋体" w:eastAsia="黑体" w:cs="宋体"/>
          <w:sz w:val="28"/>
          <w:szCs w:val="28"/>
          <w:shd w:val="clear" w:color="auto" w:fill="auto"/>
        </w:rPr>
      </w:pPr>
      <w:r>
        <w:rPr>
          <w:rFonts w:hint="eastAsia" w:ascii="黑体" w:hAnsi="宋体" w:eastAsia="黑体" w:cs="宋体"/>
          <w:sz w:val="28"/>
          <w:szCs w:val="28"/>
          <w:shd w:val="clear" w:color="auto" w:fill="auto"/>
        </w:rPr>
        <w:t>二、更正信息</w:t>
      </w:r>
    </w:p>
    <w:p w14:paraId="7C34C991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更正事项：招标文件</w:t>
      </w:r>
      <w:bookmarkStart w:id="0" w:name="_Toc66838792"/>
      <w:r>
        <w:rPr>
          <w:rFonts w:hint="eastAsia" w:ascii="宋体" w:hAnsi="宋体" w:eastAsia="宋体" w:cs="宋体"/>
          <w:sz w:val="28"/>
          <w:szCs w:val="28"/>
        </w:rPr>
        <w:t>第四章  采购需求</w:t>
      </w:r>
      <w:bookmarkEnd w:id="0"/>
    </w:p>
    <w:p w14:paraId="06142698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四包：物料耗材</w:t>
      </w:r>
    </w:p>
    <w:p w14:paraId="447C44EB">
      <w:pPr>
        <w:pStyle w:val="2"/>
        <w:ind w:left="0" w:leftChars="0"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如下货物：</w:t>
      </w:r>
    </w:p>
    <w:tbl>
      <w:tblPr>
        <w:tblStyle w:val="9"/>
        <w:tblW w:w="5380" w:type="pct"/>
        <w:tblInd w:w="-6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374"/>
        <w:gridCol w:w="751"/>
        <w:gridCol w:w="480"/>
        <w:gridCol w:w="705"/>
        <w:gridCol w:w="403"/>
        <w:gridCol w:w="403"/>
        <w:gridCol w:w="4366"/>
        <w:gridCol w:w="566"/>
        <w:gridCol w:w="568"/>
      </w:tblGrid>
      <w:tr w14:paraId="501E2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2" w:type="pct"/>
            <w:shd w:val="clear" w:color="auto" w:fill="FFFFFF"/>
            <w:vAlign w:val="center"/>
          </w:tcPr>
          <w:p w14:paraId="05AD5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204" w:type="pct"/>
            <w:shd w:val="clear" w:color="auto" w:fill="FFFFFF"/>
            <w:vAlign w:val="center"/>
          </w:tcPr>
          <w:p w14:paraId="5B202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cas</w:t>
            </w:r>
          </w:p>
        </w:tc>
        <w:tc>
          <w:tcPr>
            <w:tcW w:w="409" w:type="pct"/>
            <w:shd w:val="clear" w:color="auto" w:fill="FFFFFF"/>
            <w:vAlign w:val="center"/>
          </w:tcPr>
          <w:p w14:paraId="62D34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货物名称</w:t>
            </w:r>
          </w:p>
        </w:tc>
        <w:tc>
          <w:tcPr>
            <w:tcW w:w="261" w:type="pct"/>
            <w:shd w:val="clear" w:color="auto" w:fill="FFFFFF"/>
            <w:vAlign w:val="center"/>
          </w:tcPr>
          <w:p w14:paraId="417FD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英文</w:t>
            </w:r>
          </w:p>
        </w:tc>
        <w:tc>
          <w:tcPr>
            <w:tcW w:w="384" w:type="pct"/>
            <w:shd w:val="clear" w:color="auto" w:fill="FFFFFF"/>
            <w:vAlign w:val="center"/>
          </w:tcPr>
          <w:p w14:paraId="47358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规格型号</w:t>
            </w:r>
          </w:p>
        </w:tc>
        <w:tc>
          <w:tcPr>
            <w:tcW w:w="220" w:type="pct"/>
            <w:shd w:val="clear" w:color="auto" w:fill="FFFFFF"/>
            <w:vAlign w:val="center"/>
          </w:tcPr>
          <w:p w14:paraId="69A4A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单位</w:t>
            </w:r>
          </w:p>
        </w:tc>
        <w:tc>
          <w:tcPr>
            <w:tcW w:w="220" w:type="pct"/>
            <w:shd w:val="clear" w:color="auto" w:fill="FFFFFF"/>
            <w:vAlign w:val="center"/>
          </w:tcPr>
          <w:p w14:paraId="203AA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数量</w:t>
            </w:r>
          </w:p>
        </w:tc>
        <w:tc>
          <w:tcPr>
            <w:tcW w:w="2378" w:type="pct"/>
            <w:shd w:val="clear" w:color="auto" w:fill="FFFFFF"/>
            <w:vAlign w:val="center"/>
          </w:tcPr>
          <w:p w14:paraId="67177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技术指标</w:t>
            </w:r>
          </w:p>
        </w:tc>
        <w:tc>
          <w:tcPr>
            <w:tcW w:w="308" w:type="pct"/>
            <w:shd w:val="clear" w:color="auto" w:fill="FFFFFF"/>
            <w:vAlign w:val="center"/>
          </w:tcPr>
          <w:p w14:paraId="1498F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控制单价</w:t>
            </w:r>
          </w:p>
        </w:tc>
        <w:tc>
          <w:tcPr>
            <w:tcW w:w="309" w:type="pct"/>
            <w:shd w:val="clear" w:color="auto" w:fill="FFFFFF"/>
            <w:vAlign w:val="center"/>
          </w:tcPr>
          <w:p w14:paraId="309B2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控制总价</w:t>
            </w:r>
          </w:p>
        </w:tc>
      </w:tr>
      <w:tr w14:paraId="7C3B9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2" w:type="pct"/>
            <w:shd w:val="clear" w:color="auto" w:fill="FFFFFF"/>
            <w:vAlign w:val="center"/>
          </w:tcPr>
          <w:p w14:paraId="4B562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397</w:t>
            </w: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81B13B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0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79D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塑料搅拌棒</w:t>
            </w:r>
          </w:p>
        </w:tc>
        <w:tc>
          <w:tcPr>
            <w:tcW w:w="26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3AC70F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38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E6F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壹米直径10cm</w:t>
            </w:r>
          </w:p>
        </w:tc>
        <w:tc>
          <w:tcPr>
            <w:tcW w:w="22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71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个</w:t>
            </w:r>
          </w:p>
        </w:tc>
        <w:tc>
          <w:tcPr>
            <w:tcW w:w="22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830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37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204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1m PP 搅拌棒，直径 10mm，一体成型，无毛刺，耐常规有机溶剂</w:t>
            </w:r>
          </w:p>
        </w:tc>
        <w:tc>
          <w:tcPr>
            <w:tcW w:w="30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C22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309" w:type="pct"/>
            <w:shd w:val="clear" w:color="auto" w:fill="FFFFFF"/>
            <w:vAlign w:val="center"/>
          </w:tcPr>
          <w:p w14:paraId="43C07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</w:tr>
      <w:tr w14:paraId="2D14F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2" w:type="pct"/>
            <w:shd w:val="clear" w:color="auto" w:fill="FFFFFF"/>
            <w:vAlign w:val="center"/>
          </w:tcPr>
          <w:p w14:paraId="23FEA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492</w:t>
            </w: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42A9F1">
            <w:pPr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0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C9C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一次性活性炭口罩</w:t>
            </w:r>
          </w:p>
        </w:tc>
        <w:tc>
          <w:tcPr>
            <w:tcW w:w="26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AD50EB">
            <w:pPr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38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7D2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50只/盒 非独立包装</w:t>
            </w:r>
          </w:p>
        </w:tc>
        <w:tc>
          <w:tcPr>
            <w:tcW w:w="22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06D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盒</w:t>
            </w:r>
          </w:p>
        </w:tc>
        <w:tc>
          <w:tcPr>
            <w:tcW w:w="22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E6A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37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2DA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50只/盒 非独立包装，4层，活性炭高密度微细透气孔、保证异味快速吸收、表面很粗糙劣质、不能保证异味吸收、加软无纺布、柔软舒适、轻薄透气</w:t>
            </w:r>
          </w:p>
        </w:tc>
        <w:tc>
          <w:tcPr>
            <w:tcW w:w="30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D13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</w:t>
            </w:r>
          </w:p>
        </w:tc>
        <w:tc>
          <w:tcPr>
            <w:tcW w:w="309" w:type="pct"/>
            <w:shd w:val="clear" w:color="auto" w:fill="FFFFFF"/>
            <w:vAlign w:val="center"/>
          </w:tcPr>
          <w:p w14:paraId="38AC8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</w:t>
            </w:r>
          </w:p>
        </w:tc>
      </w:tr>
      <w:tr w14:paraId="38633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2" w:type="pct"/>
            <w:shd w:val="clear" w:color="auto" w:fill="FFFFFF"/>
            <w:vAlign w:val="center"/>
          </w:tcPr>
          <w:p w14:paraId="2ECB7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493</w:t>
            </w: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0B99A4">
            <w:pPr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0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AD5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一次性活性炭口罩</w:t>
            </w:r>
          </w:p>
        </w:tc>
        <w:tc>
          <w:tcPr>
            <w:tcW w:w="26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150902">
            <w:pPr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38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526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50/只 独立包装</w:t>
            </w:r>
          </w:p>
        </w:tc>
        <w:tc>
          <w:tcPr>
            <w:tcW w:w="22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08F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盒</w:t>
            </w:r>
          </w:p>
        </w:tc>
        <w:tc>
          <w:tcPr>
            <w:tcW w:w="22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972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37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184D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独立包装，4层，活性炭高密度微细透气孔、保证异味快速吸收、表面很粗糙劣质、不能保证异味吸收、加软无纺布、柔软舒适、轻薄透气</w:t>
            </w:r>
          </w:p>
        </w:tc>
        <w:tc>
          <w:tcPr>
            <w:tcW w:w="30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32E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25</w:t>
            </w:r>
          </w:p>
        </w:tc>
        <w:tc>
          <w:tcPr>
            <w:tcW w:w="309" w:type="pct"/>
            <w:shd w:val="clear" w:color="auto" w:fill="FFFFFF"/>
            <w:vAlign w:val="center"/>
          </w:tcPr>
          <w:p w14:paraId="52633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25</w:t>
            </w:r>
          </w:p>
        </w:tc>
      </w:tr>
      <w:tr w14:paraId="2A654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2" w:type="pct"/>
            <w:shd w:val="clear" w:color="auto" w:fill="FFFFFF"/>
            <w:vAlign w:val="center"/>
          </w:tcPr>
          <w:p w14:paraId="6EB60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494</w:t>
            </w: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4C2340">
            <w:pPr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0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60D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一次性活性炭口罩</w:t>
            </w:r>
          </w:p>
        </w:tc>
        <w:tc>
          <w:tcPr>
            <w:tcW w:w="26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51FA25">
            <w:pPr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38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7D5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50/只 独立包装</w:t>
            </w:r>
          </w:p>
        </w:tc>
        <w:tc>
          <w:tcPr>
            <w:tcW w:w="22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5F8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盒</w:t>
            </w:r>
          </w:p>
        </w:tc>
        <w:tc>
          <w:tcPr>
            <w:tcW w:w="22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4D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37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92F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独立包装，4层，活性炭高密度微细透气孔、保证异味快速吸收、表面很粗糙劣质、不能保证异味吸收、加软无纺布、柔软舒适、轻薄透气</w:t>
            </w:r>
          </w:p>
        </w:tc>
        <w:tc>
          <w:tcPr>
            <w:tcW w:w="30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E6C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25</w:t>
            </w:r>
          </w:p>
        </w:tc>
        <w:tc>
          <w:tcPr>
            <w:tcW w:w="309" w:type="pct"/>
            <w:shd w:val="clear" w:color="auto" w:fill="FFFFFF"/>
            <w:vAlign w:val="center"/>
          </w:tcPr>
          <w:p w14:paraId="5259C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25</w:t>
            </w:r>
          </w:p>
        </w:tc>
      </w:tr>
      <w:tr w14:paraId="4FDFA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2" w:type="pct"/>
            <w:shd w:val="clear" w:color="auto" w:fill="FFFFFF"/>
            <w:vAlign w:val="center"/>
          </w:tcPr>
          <w:p w14:paraId="147D6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495</w:t>
            </w: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7E74C2">
            <w:pPr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0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BFE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一次性活性炭口罩</w:t>
            </w:r>
          </w:p>
        </w:tc>
        <w:tc>
          <w:tcPr>
            <w:tcW w:w="26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B46941">
            <w:pPr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38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B3C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50/只 独立包装</w:t>
            </w:r>
          </w:p>
        </w:tc>
        <w:tc>
          <w:tcPr>
            <w:tcW w:w="22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2F4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盒</w:t>
            </w:r>
          </w:p>
        </w:tc>
        <w:tc>
          <w:tcPr>
            <w:tcW w:w="22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FDB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37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0A1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50只/盒 非独立包装，4层，活性炭高密度微细透气孔、保证异味快速吸收、表面很粗糙劣质、不能保证异味吸收、加软无纺布、柔软舒适、轻薄透气</w:t>
            </w:r>
          </w:p>
        </w:tc>
        <w:tc>
          <w:tcPr>
            <w:tcW w:w="30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9EE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20.5</w:t>
            </w:r>
          </w:p>
        </w:tc>
        <w:tc>
          <w:tcPr>
            <w:tcW w:w="309" w:type="pct"/>
            <w:shd w:val="clear" w:color="auto" w:fill="FFFFFF"/>
            <w:vAlign w:val="center"/>
          </w:tcPr>
          <w:p w14:paraId="0EC8E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20.5</w:t>
            </w:r>
          </w:p>
        </w:tc>
      </w:tr>
      <w:tr w14:paraId="683C5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2" w:type="pct"/>
            <w:shd w:val="clear" w:color="auto" w:fill="FFFFFF"/>
            <w:vAlign w:val="center"/>
          </w:tcPr>
          <w:p w14:paraId="422BB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496</w:t>
            </w: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4CB197">
            <w:pPr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0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7C9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一次性活性炭口罩</w:t>
            </w:r>
          </w:p>
        </w:tc>
        <w:tc>
          <w:tcPr>
            <w:tcW w:w="26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BF5204">
            <w:pPr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38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272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50/只 独立包装</w:t>
            </w:r>
          </w:p>
        </w:tc>
        <w:tc>
          <w:tcPr>
            <w:tcW w:w="22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B2B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盒</w:t>
            </w:r>
          </w:p>
        </w:tc>
        <w:tc>
          <w:tcPr>
            <w:tcW w:w="22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C52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37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38B4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50只/盒 每只口罩独立包装，4层，活性炭高密度微细透气孔、保证异味快速吸收、表面很粗糙劣质、不能保证异味吸收、加软无纺布、柔软舒适、轻薄透气</w:t>
            </w:r>
          </w:p>
        </w:tc>
        <w:tc>
          <w:tcPr>
            <w:tcW w:w="30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413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20.5</w:t>
            </w:r>
          </w:p>
        </w:tc>
        <w:tc>
          <w:tcPr>
            <w:tcW w:w="309" w:type="pct"/>
            <w:shd w:val="clear" w:color="auto" w:fill="FFFFFF"/>
            <w:vAlign w:val="center"/>
          </w:tcPr>
          <w:p w14:paraId="60437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20.5</w:t>
            </w:r>
          </w:p>
        </w:tc>
      </w:tr>
      <w:tr w14:paraId="008AA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02" w:type="pct"/>
            <w:shd w:val="clear" w:color="auto" w:fill="FFFFFF"/>
            <w:vAlign w:val="center"/>
          </w:tcPr>
          <w:p w14:paraId="63873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549</w:t>
            </w:r>
          </w:p>
        </w:tc>
        <w:tc>
          <w:tcPr>
            <w:tcW w:w="20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B1B4CD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0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DDD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一次性注射器</w:t>
            </w:r>
          </w:p>
        </w:tc>
        <w:tc>
          <w:tcPr>
            <w:tcW w:w="26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B9F9CE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38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F2A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100只/盒</w:t>
            </w:r>
          </w:p>
        </w:tc>
        <w:tc>
          <w:tcPr>
            <w:tcW w:w="22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AB1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盒</w:t>
            </w:r>
          </w:p>
        </w:tc>
        <w:tc>
          <w:tcPr>
            <w:tcW w:w="22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B1C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37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8A8B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5ml/只 ，医用 PP 材质，密封性良好，适用于实验室液体移取</w:t>
            </w:r>
          </w:p>
        </w:tc>
        <w:tc>
          <w:tcPr>
            <w:tcW w:w="30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2CF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309" w:type="pct"/>
            <w:shd w:val="clear" w:color="auto" w:fill="FFFFFF"/>
            <w:vAlign w:val="center"/>
          </w:tcPr>
          <w:p w14:paraId="119EA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</w:tbl>
    <w:p w14:paraId="68FED820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现变更为：</w:t>
      </w:r>
    </w:p>
    <w:tbl>
      <w:tblPr>
        <w:tblStyle w:val="9"/>
        <w:tblW w:w="5431" w:type="pct"/>
        <w:tblInd w:w="-6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"/>
        <w:gridCol w:w="364"/>
        <w:gridCol w:w="733"/>
        <w:gridCol w:w="481"/>
        <w:gridCol w:w="711"/>
        <w:gridCol w:w="393"/>
        <w:gridCol w:w="409"/>
        <w:gridCol w:w="4336"/>
        <w:gridCol w:w="620"/>
        <w:gridCol w:w="620"/>
      </w:tblGrid>
      <w:tr w14:paraId="7F133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91" w:type="dxa"/>
            <w:shd w:val="clear" w:color="auto" w:fill="FFFFFF"/>
            <w:vAlign w:val="center"/>
          </w:tcPr>
          <w:p w14:paraId="27C58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364" w:type="dxa"/>
            <w:shd w:val="clear" w:color="auto" w:fill="FFFFFF"/>
            <w:vAlign w:val="center"/>
          </w:tcPr>
          <w:p w14:paraId="34D9D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cas</w:t>
            </w:r>
          </w:p>
        </w:tc>
        <w:tc>
          <w:tcPr>
            <w:tcW w:w="733" w:type="dxa"/>
            <w:shd w:val="clear" w:color="auto" w:fill="FFFFFF"/>
            <w:vAlign w:val="center"/>
          </w:tcPr>
          <w:p w14:paraId="6BBAA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货物名称</w:t>
            </w:r>
          </w:p>
        </w:tc>
        <w:tc>
          <w:tcPr>
            <w:tcW w:w="481" w:type="dxa"/>
            <w:shd w:val="clear" w:color="auto" w:fill="FFFFFF"/>
            <w:vAlign w:val="center"/>
          </w:tcPr>
          <w:p w14:paraId="00124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英文</w:t>
            </w:r>
          </w:p>
        </w:tc>
        <w:tc>
          <w:tcPr>
            <w:tcW w:w="711" w:type="dxa"/>
            <w:shd w:val="clear" w:color="auto" w:fill="FFFFFF"/>
            <w:vAlign w:val="center"/>
          </w:tcPr>
          <w:p w14:paraId="3829F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规格型号</w:t>
            </w:r>
          </w:p>
        </w:tc>
        <w:tc>
          <w:tcPr>
            <w:tcW w:w="393" w:type="dxa"/>
            <w:shd w:val="clear" w:color="auto" w:fill="FFFFFF"/>
            <w:vAlign w:val="center"/>
          </w:tcPr>
          <w:p w14:paraId="42C9B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单位</w:t>
            </w:r>
          </w:p>
        </w:tc>
        <w:tc>
          <w:tcPr>
            <w:tcW w:w="409" w:type="dxa"/>
            <w:shd w:val="clear" w:color="auto" w:fill="FFFFFF"/>
            <w:vAlign w:val="center"/>
          </w:tcPr>
          <w:p w14:paraId="46151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数量</w:t>
            </w:r>
          </w:p>
        </w:tc>
        <w:tc>
          <w:tcPr>
            <w:tcW w:w="4336" w:type="dxa"/>
            <w:shd w:val="clear" w:color="auto" w:fill="FFFFFF"/>
            <w:vAlign w:val="center"/>
          </w:tcPr>
          <w:p w14:paraId="1E34E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技术指标</w:t>
            </w:r>
          </w:p>
        </w:tc>
        <w:tc>
          <w:tcPr>
            <w:tcW w:w="620" w:type="dxa"/>
            <w:shd w:val="clear" w:color="auto" w:fill="FFFFFF"/>
            <w:vAlign w:val="center"/>
          </w:tcPr>
          <w:p w14:paraId="1FBAA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控制单价</w:t>
            </w:r>
          </w:p>
        </w:tc>
        <w:tc>
          <w:tcPr>
            <w:tcW w:w="620" w:type="dxa"/>
            <w:shd w:val="clear" w:color="auto" w:fill="FFFFFF"/>
            <w:vAlign w:val="center"/>
          </w:tcPr>
          <w:p w14:paraId="1D2E3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控制总价</w:t>
            </w:r>
          </w:p>
        </w:tc>
      </w:tr>
      <w:tr w14:paraId="70C7A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91" w:type="dxa"/>
            <w:shd w:val="clear" w:color="auto" w:fill="FFFFFF"/>
            <w:vAlign w:val="center"/>
          </w:tcPr>
          <w:p w14:paraId="131E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397</w:t>
            </w:r>
          </w:p>
        </w:tc>
        <w:tc>
          <w:tcPr>
            <w:tcW w:w="3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0C7D62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217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塑料搅拌棒</w:t>
            </w:r>
          </w:p>
        </w:tc>
        <w:tc>
          <w:tcPr>
            <w:tcW w:w="4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670E24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CF9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壹米直径10mm</w:t>
            </w:r>
          </w:p>
        </w:tc>
        <w:tc>
          <w:tcPr>
            <w:tcW w:w="39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538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个</w:t>
            </w:r>
          </w:p>
        </w:tc>
        <w:tc>
          <w:tcPr>
            <w:tcW w:w="4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4BE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43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01DF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1m PP 搅拌棒，直径 10mm，一体成型，无毛刺，耐常规有机溶剂</w:t>
            </w:r>
          </w:p>
        </w:tc>
        <w:tc>
          <w:tcPr>
            <w:tcW w:w="6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6DD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620" w:type="dxa"/>
            <w:shd w:val="clear" w:color="auto" w:fill="FFFFFF"/>
            <w:vAlign w:val="center"/>
          </w:tcPr>
          <w:p w14:paraId="68645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</w:tr>
      <w:tr w14:paraId="5DD6B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91" w:type="dxa"/>
            <w:shd w:val="clear" w:color="auto" w:fill="FFFFFF"/>
            <w:vAlign w:val="center"/>
          </w:tcPr>
          <w:p w14:paraId="53A8F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492</w:t>
            </w:r>
          </w:p>
        </w:tc>
        <w:tc>
          <w:tcPr>
            <w:tcW w:w="3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19F554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BC8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一次性活性炭口罩</w:t>
            </w:r>
          </w:p>
        </w:tc>
        <w:tc>
          <w:tcPr>
            <w:tcW w:w="4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B55B86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C2F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50只/盒 非独立包装</w:t>
            </w:r>
          </w:p>
        </w:tc>
        <w:tc>
          <w:tcPr>
            <w:tcW w:w="39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774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盒</w:t>
            </w:r>
          </w:p>
        </w:tc>
        <w:tc>
          <w:tcPr>
            <w:tcW w:w="4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2E5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43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6F7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50只/盒 非独立包装，4层，活性炭高密度微细透气孔、加软无纺布、保证异味快速吸收</w:t>
            </w:r>
          </w:p>
        </w:tc>
        <w:tc>
          <w:tcPr>
            <w:tcW w:w="6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33E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</w:t>
            </w:r>
          </w:p>
        </w:tc>
        <w:tc>
          <w:tcPr>
            <w:tcW w:w="620" w:type="dxa"/>
            <w:shd w:val="clear" w:color="auto" w:fill="FFFFFF"/>
            <w:vAlign w:val="center"/>
          </w:tcPr>
          <w:p w14:paraId="4ECD3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</w:t>
            </w:r>
          </w:p>
        </w:tc>
      </w:tr>
      <w:tr w14:paraId="68521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91" w:type="dxa"/>
            <w:shd w:val="clear" w:color="auto" w:fill="FFFFFF"/>
            <w:vAlign w:val="center"/>
          </w:tcPr>
          <w:p w14:paraId="1A2F8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493</w:t>
            </w:r>
          </w:p>
        </w:tc>
        <w:tc>
          <w:tcPr>
            <w:tcW w:w="3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CE8F36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1D6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一次性活性炭口罩</w:t>
            </w:r>
          </w:p>
        </w:tc>
        <w:tc>
          <w:tcPr>
            <w:tcW w:w="4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8262F5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2CC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50/只 独立包装</w:t>
            </w:r>
          </w:p>
        </w:tc>
        <w:tc>
          <w:tcPr>
            <w:tcW w:w="39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4C1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盒</w:t>
            </w:r>
          </w:p>
        </w:tc>
        <w:tc>
          <w:tcPr>
            <w:tcW w:w="4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D9D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43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1A2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独立包装，4层，活性炭高密度微细透气孔、加软无纺布、柔软舒适、轻薄透气、保证异味快速吸收</w:t>
            </w:r>
          </w:p>
        </w:tc>
        <w:tc>
          <w:tcPr>
            <w:tcW w:w="6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A6E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25</w:t>
            </w:r>
          </w:p>
        </w:tc>
        <w:tc>
          <w:tcPr>
            <w:tcW w:w="620" w:type="dxa"/>
            <w:shd w:val="clear" w:color="auto" w:fill="FFFFFF"/>
            <w:vAlign w:val="center"/>
          </w:tcPr>
          <w:p w14:paraId="52B75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25</w:t>
            </w:r>
          </w:p>
        </w:tc>
      </w:tr>
      <w:tr w14:paraId="721F3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91" w:type="dxa"/>
            <w:shd w:val="clear" w:color="auto" w:fill="FFFFFF"/>
            <w:vAlign w:val="center"/>
          </w:tcPr>
          <w:p w14:paraId="7BB9E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494</w:t>
            </w:r>
          </w:p>
        </w:tc>
        <w:tc>
          <w:tcPr>
            <w:tcW w:w="3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4E455C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B37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一次性活性炭口罩</w:t>
            </w:r>
          </w:p>
        </w:tc>
        <w:tc>
          <w:tcPr>
            <w:tcW w:w="4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F41348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360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50/只 独立包装</w:t>
            </w:r>
          </w:p>
        </w:tc>
        <w:tc>
          <w:tcPr>
            <w:tcW w:w="39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ABA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盒</w:t>
            </w:r>
          </w:p>
        </w:tc>
        <w:tc>
          <w:tcPr>
            <w:tcW w:w="4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5FC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43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EFDA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独立包装，4层，活性炭高密度微细透气孔、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加软无纺布、柔软舒适、轻薄透气、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保证异味快速吸收</w:t>
            </w:r>
          </w:p>
        </w:tc>
        <w:tc>
          <w:tcPr>
            <w:tcW w:w="6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CFC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25</w:t>
            </w:r>
          </w:p>
        </w:tc>
        <w:tc>
          <w:tcPr>
            <w:tcW w:w="620" w:type="dxa"/>
            <w:shd w:val="clear" w:color="auto" w:fill="FFFFFF"/>
            <w:vAlign w:val="center"/>
          </w:tcPr>
          <w:p w14:paraId="5A812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25</w:t>
            </w:r>
          </w:p>
        </w:tc>
      </w:tr>
      <w:tr w14:paraId="79660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91" w:type="dxa"/>
            <w:shd w:val="clear" w:color="auto" w:fill="FFFFFF"/>
            <w:vAlign w:val="center"/>
          </w:tcPr>
          <w:p w14:paraId="5E85E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495</w:t>
            </w:r>
          </w:p>
        </w:tc>
        <w:tc>
          <w:tcPr>
            <w:tcW w:w="3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EF5C5F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274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一次性活性炭口罩</w:t>
            </w:r>
          </w:p>
        </w:tc>
        <w:tc>
          <w:tcPr>
            <w:tcW w:w="4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EFA3C5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DF8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50/只 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非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独立包装</w:t>
            </w:r>
          </w:p>
        </w:tc>
        <w:tc>
          <w:tcPr>
            <w:tcW w:w="39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D66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盒</w:t>
            </w:r>
          </w:p>
        </w:tc>
        <w:tc>
          <w:tcPr>
            <w:tcW w:w="4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264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43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8F5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50只/盒 非独立包装，4层，活性炭高密度微细透气孔、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加软无纺布、柔软舒适、轻薄透气、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保证异味快速吸收</w:t>
            </w:r>
          </w:p>
        </w:tc>
        <w:tc>
          <w:tcPr>
            <w:tcW w:w="6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6B2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20.5</w:t>
            </w:r>
          </w:p>
        </w:tc>
        <w:tc>
          <w:tcPr>
            <w:tcW w:w="620" w:type="dxa"/>
            <w:shd w:val="clear" w:color="auto" w:fill="FFFFFF"/>
            <w:vAlign w:val="center"/>
          </w:tcPr>
          <w:p w14:paraId="65C94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20.5</w:t>
            </w:r>
          </w:p>
        </w:tc>
      </w:tr>
      <w:tr w14:paraId="1FE76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91" w:type="dxa"/>
            <w:shd w:val="clear" w:color="auto" w:fill="FFFFFF"/>
            <w:vAlign w:val="center"/>
          </w:tcPr>
          <w:p w14:paraId="692D6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496</w:t>
            </w:r>
          </w:p>
        </w:tc>
        <w:tc>
          <w:tcPr>
            <w:tcW w:w="3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177630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0F8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一次性活性炭口罩</w:t>
            </w:r>
          </w:p>
        </w:tc>
        <w:tc>
          <w:tcPr>
            <w:tcW w:w="4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101CD8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77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50/只 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非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独立包装</w:t>
            </w:r>
          </w:p>
        </w:tc>
        <w:tc>
          <w:tcPr>
            <w:tcW w:w="39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C2B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盒</w:t>
            </w:r>
          </w:p>
        </w:tc>
        <w:tc>
          <w:tcPr>
            <w:tcW w:w="4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B9D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43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1A90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50只/盒 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非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独立包装，4层，活性炭高密度微细透气孔、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加软无纺布、柔软舒适、轻薄透气、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保证异味快速吸收</w:t>
            </w:r>
          </w:p>
        </w:tc>
        <w:tc>
          <w:tcPr>
            <w:tcW w:w="6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102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20.5</w:t>
            </w:r>
          </w:p>
        </w:tc>
        <w:tc>
          <w:tcPr>
            <w:tcW w:w="620" w:type="dxa"/>
            <w:shd w:val="clear" w:color="auto" w:fill="FFFFFF"/>
            <w:vAlign w:val="center"/>
          </w:tcPr>
          <w:p w14:paraId="2C4EC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20.5</w:t>
            </w:r>
          </w:p>
        </w:tc>
      </w:tr>
      <w:tr w14:paraId="15D9F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91" w:type="dxa"/>
            <w:shd w:val="clear" w:color="auto" w:fill="FFFFFF"/>
            <w:vAlign w:val="center"/>
          </w:tcPr>
          <w:p w14:paraId="0E46C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549</w:t>
            </w:r>
          </w:p>
        </w:tc>
        <w:tc>
          <w:tcPr>
            <w:tcW w:w="3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1D6A2E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1AF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一次性注射器</w:t>
            </w:r>
          </w:p>
        </w:tc>
        <w:tc>
          <w:tcPr>
            <w:tcW w:w="4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F51C59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EBC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100支/盒</w:t>
            </w:r>
          </w:p>
        </w:tc>
        <w:tc>
          <w:tcPr>
            <w:tcW w:w="39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16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支</w:t>
            </w:r>
          </w:p>
        </w:tc>
        <w:tc>
          <w:tcPr>
            <w:tcW w:w="4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C8C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43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B5D6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5ml/支 ，医用 PP 材质，密封性良好，适用于实验室液体移取</w:t>
            </w:r>
          </w:p>
        </w:tc>
        <w:tc>
          <w:tcPr>
            <w:tcW w:w="6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601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620" w:type="dxa"/>
            <w:shd w:val="clear" w:color="auto" w:fill="FFFFFF"/>
            <w:vAlign w:val="center"/>
          </w:tcPr>
          <w:p w14:paraId="426E3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</w:tbl>
    <w:p w14:paraId="7734253D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C1A6FAC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原招标文件：</w:t>
      </w:r>
    </w:p>
    <w:p w14:paraId="30CDAE61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提交投标文件截止时间、开标时间：2026年9月10日9点30分（北京时间）。</w:t>
      </w:r>
    </w:p>
    <w:p w14:paraId="0092984C">
      <w:pPr>
        <w:rPr>
          <w:rFonts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现变更为：投标文件截止时间、开标时间：2026年9月1</w:t>
      </w:r>
      <w:r>
        <w:rPr>
          <w:rFonts w:hint="eastAsia" w:ascii="宋体" w:hAnsi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日9点30分（北京时间）。</w:t>
      </w:r>
    </w:p>
    <w:p w14:paraId="7576838C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更正日期：2026年08月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31</w:t>
      </w:r>
      <w:r>
        <w:rPr>
          <w:rFonts w:hint="eastAsia" w:ascii="宋体" w:hAnsi="宋体" w:eastAsia="宋体" w:cs="宋体"/>
          <w:sz w:val="28"/>
          <w:szCs w:val="28"/>
        </w:rPr>
        <w:t>日</w:t>
      </w:r>
      <w:bookmarkStart w:id="1" w:name="_GoBack"/>
      <w:bookmarkEnd w:id="1"/>
    </w:p>
    <w:p w14:paraId="0753587A">
      <w:pPr>
        <w:rPr>
          <w:rFonts w:hint="eastAsia" w:ascii="黑体" w:hAnsi="宋体" w:eastAsia="黑体" w:cs="宋体"/>
          <w:sz w:val="28"/>
          <w:szCs w:val="28"/>
          <w:shd w:val="clear" w:color="auto" w:fill="auto"/>
        </w:rPr>
      </w:pPr>
      <w:r>
        <w:rPr>
          <w:rFonts w:hint="eastAsia" w:ascii="黑体" w:hAnsi="宋体" w:eastAsia="黑体" w:cs="宋体"/>
          <w:sz w:val="28"/>
          <w:szCs w:val="28"/>
          <w:shd w:val="clear" w:color="auto" w:fill="auto"/>
        </w:rPr>
        <w:t>三、其他补充事宜</w:t>
      </w:r>
    </w:p>
    <w:p w14:paraId="5DBE994E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其他内容不变。</w:t>
      </w:r>
    </w:p>
    <w:p w14:paraId="214118B8">
      <w:pPr>
        <w:rPr>
          <w:rFonts w:hint="eastAsia" w:ascii="黑体" w:hAnsi="宋体" w:eastAsia="黑体" w:cs="宋体"/>
          <w:sz w:val="28"/>
          <w:szCs w:val="28"/>
          <w:shd w:val="clear" w:color="auto" w:fill="auto"/>
        </w:rPr>
      </w:pPr>
      <w:r>
        <w:rPr>
          <w:rFonts w:hint="eastAsia" w:ascii="黑体" w:hAnsi="宋体" w:eastAsia="黑体" w:cs="宋体"/>
          <w:sz w:val="28"/>
          <w:szCs w:val="28"/>
          <w:shd w:val="clear" w:color="auto" w:fill="auto"/>
        </w:rPr>
        <w:t>四、凡对本次公告内容提出询问，请按以下方式联系。</w:t>
      </w:r>
    </w:p>
    <w:p w14:paraId="66507049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(一)</w:t>
      </w:r>
      <w:r>
        <w:rPr>
          <w:rFonts w:hint="eastAsia" w:ascii="宋体" w:hAnsi="宋体" w:eastAsia="宋体" w:cs="宋体"/>
          <w:sz w:val="28"/>
          <w:szCs w:val="28"/>
        </w:rPr>
        <w:t>采购人信息</w:t>
      </w:r>
    </w:p>
    <w:p w14:paraId="0E42604A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名 称：青岛海关技术中心</w:t>
      </w:r>
    </w:p>
    <w:p w14:paraId="4C9DA35E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地址：青岛市城阳区新悦路83号</w:t>
      </w:r>
    </w:p>
    <w:p w14:paraId="0865B81A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联系方式：王铭0532-85253626</w:t>
      </w:r>
    </w:p>
    <w:p w14:paraId="341E7794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（二）</w:t>
      </w:r>
      <w:r>
        <w:rPr>
          <w:rFonts w:hint="eastAsia" w:ascii="宋体" w:hAnsi="宋体" w:eastAsia="宋体" w:cs="宋体"/>
          <w:sz w:val="28"/>
          <w:szCs w:val="28"/>
        </w:rPr>
        <w:t>采购代理机构信息</w:t>
      </w:r>
    </w:p>
    <w:p w14:paraId="53F81A0F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名 称：山东国华厚信工程咨询有限公司</w:t>
      </w:r>
    </w:p>
    <w:p w14:paraId="3B3C4BBB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地址：青岛市城阳区正阳路305号天一仁和广场写字楼14楼</w:t>
      </w:r>
    </w:p>
    <w:p w14:paraId="07C0C806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联系方式：陈星0532-66656399</w:t>
      </w:r>
    </w:p>
    <w:p w14:paraId="22E308DF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（三）</w:t>
      </w:r>
      <w:r>
        <w:rPr>
          <w:rFonts w:hint="eastAsia" w:ascii="宋体" w:hAnsi="宋体" w:eastAsia="宋体" w:cs="宋体"/>
          <w:sz w:val="28"/>
          <w:szCs w:val="28"/>
        </w:rPr>
        <w:t>项目联系方式</w:t>
      </w:r>
    </w:p>
    <w:p w14:paraId="3AE9B497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项目联系人：陈星</w:t>
      </w:r>
    </w:p>
    <w:p w14:paraId="3228BD70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电话：0532-66656399</w:t>
      </w:r>
    </w:p>
    <w:p w14:paraId="4DAF56FB">
      <w:pPr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rsids>
    <w:rsidRoot w:val="00000000"/>
    <w:rsid w:val="6D0608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uiPriority w:val="0"/>
    <w:pPr>
      <w:widowControl w:val="0"/>
      <w:jc w:val="both"/>
    </w:pPr>
    <w:rPr>
      <w:rFonts w:ascii="Calibri" w:hAnsi="Times New Roman" w:eastAsia="宋体" w:cs="Arial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uiPriority w:val="0"/>
    <w:pPr>
      <w:keepNext/>
      <w:keepLines/>
      <w:widowControl w:val="0"/>
      <w:spacing w:beforeAutospacing="0" w:afterAutospacing="0" w:line="360" w:lineRule="auto"/>
      <w:outlineLvl w:val="0"/>
    </w:pPr>
    <w:rPr>
      <w:rFonts w:ascii="Arial" w:hAnsi="Arial" w:eastAsia="宋体" w:cs="Arial"/>
      <w:b/>
      <w:snapToGrid w:val="0"/>
      <w:color w:val="000000"/>
      <w:kern w:val="44"/>
      <w:sz w:val="44"/>
      <w:szCs w:val="21"/>
    </w:rPr>
  </w:style>
  <w:style w:type="paragraph" w:styleId="6">
    <w:name w:val="heading 2"/>
    <w:basedOn w:val="1"/>
    <w:next w:val="1"/>
    <w:uiPriority w:val="0"/>
    <w:pPr>
      <w:spacing w:before="0" w:beforeAutospacing="1" w:after="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  <w:lang w:val="en-US" w:eastAsia="zh-CN"/>
    </w:rPr>
  </w:style>
  <w:style w:type="paragraph" w:styleId="7">
    <w:name w:val="heading 3"/>
    <w:basedOn w:val="1"/>
    <w:next w:val="1"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autoRedefine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文本首行缩进 2"/>
    <w:basedOn w:val="3"/>
    <w:uiPriority w:val="0"/>
    <w:pPr>
      <w:tabs>
        <w:tab w:val="left" w:pos="930"/>
      </w:tabs>
      <w:ind w:firstLine="200" w:firstLineChars="200"/>
    </w:pPr>
  </w:style>
  <w:style w:type="paragraph" w:styleId="3">
    <w:name w:val="Body Text Indent"/>
    <w:basedOn w:val="1"/>
    <w:next w:val="4"/>
    <w:uiPriority w:val="0"/>
    <w:pPr>
      <w:spacing w:after="120"/>
      <w:ind w:left="200" w:leftChars="200"/>
    </w:pPr>
    <w:rPr>
      <w:kern w:val="0"/>
      <w:sz w:val="20"/>
    </w:rPr>
  </w:style>
  <w:style w:type="paragraph" w:styleId="4">
    <w:name w:val="Normal Indent"/>
    <w:basedOn w:val="1"/>
    <w:uiPriority w:val="0"/>
    <w:pPr>
      <w:spacing w:line="360" w:lineRule="auto"/>
      <w:ind w:firstLine="200" w:firstLineChars="200"/>
    </w:pPr>
    <w:rPr>
      <w:rFonts w:eastAsia="仿宋"/>
      <w:sz w:val="24"/>
    </w:rPr>
  </w:style>
  <w:style w:type="paragraph" w:styleId="8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11">
    <w:name w:val="Strong"/>
    <w:basedOn w:val="10"/>
    <w:uiPriority w:val="0"/>
    <w:rPr>
      <w:b/>
    </w:rPr>
  </w:style>
  <w:style w:type="paragraph" w:customStyle="1" w:styleId="12">
    <w:name w:val="样式 10 磅"/>
    <w:uiPriority w:val="0"/>
    <w:pPr>
      <w:widowControl w:val="0"/>
      <w:jc w:val="both"/>
    </w:pPr>
    <w:rPr>
      <w:rFonts w:ascii="Calibri" w:hAnsi="Times New Roman" w:eastAsia="宋体" w:cs="Arial"/>
      <w:kern w:val="2"/>
      <w:sz w:val="21"/>
      <w:szCs w:val="24"/>
      <w:lang w:val="en-US" w:eastAsia="zh-CN" w:bidi="ar-SA"/>
    </w:rPr>
  </w:style>
  <w:style w:type="paragraph" w:customStyle="1" w:styleId="13">
    <w:name w:val="样式 1 10 磅"/>
    <w:uiPriority w:val="0"/>
    <w:pPr>
      <w:widowControl w:val="0"/>
      <w:jc w:val="both"/>
    </w:pPr>
    <w:rPr>
      <w:rFonts w:ascii="Calibri" w:hAnsi="Times New Roman" w:eastAsia="宋体" w:cs="Arial"/>
      <w:kern w:val="2"/>
      <w:sz w:val="21"/>
      <w:szCs w:val="24"/>
      <w:lang w:val="en-US" w:eastAsia="zh-CN" w:bidi="ar-SA"/>
    </w:rPr>
  </w:style>
  <w:style w:type="paragraph" w:customStyle="1" w:styleId="14">
    <w:name w:val="样式 2 10 磅"/>
    <w:uiPriority w:val="0"/>
    <w:pPr>
      <w:widowControl w:val="0"/>
      <w:jc w:val="both"/>
    </w:pPr>
    <w:rPr>
      <w:rFonts w:ascii="Calibri" w:hAnsi="Times New Roman" w:eastAsia="宋体" w:cs="Arial"/>
      <w:kern w:val="2"/>
      <w:sz w:val="21"/>
      <w:szCs w:val="24"/>
      <w:lang w:val="en-US" w:eastAsia="zh-CN" w:bidi="ar-SA"/>
    </w:rPr>
  </w:style>
  <w:style w:type="paragraph" w:customStyle="1" w:styleId="15">
    <w:name w:val="样式 3 10 磅"/>
    <w:uiPriority w:val="0"/>
    <w:pPr>
      <w:widowControl w:val="0"/>
      <w:jc w:val="both"/>
    </w:pPr>
    <w:rPr>
      <w:rFonts w:ascii="Calibri" w:hAnsi="Times New Roman" w:eastAsia="宋体" w:cs="Arial"/>
      <w:kern w:val="2"/>
      <w:sz w:val="21"/>
      <w:szCs w:val="24"/>
      <w:lang w:val="en-US" w:eastAsia="zh-CN" w:bidi="ar-SA"/>
    </w:rPr>
  </w:style>
  <w:style w:type="paragraph" w:customStyle="1" w:styleId="16">
    <w:name w:val="样式 小四"/>
    <w:uiPriority w:val="0"/>
    <w:pPr>
      <w:widowControl w:val="0"/>
      <w:spacing w:line="240" w:lineRule="auto"/>
      <w:jc w:val="left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BB6591B3-EBD2-4059-8C94-0644D8F149B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3</Pages>
  <Words>1329</Words>
  <Characters>1522</Characters>
  <Lines>0</Lines>
  <Paragraphs>31</Paragraphs>
  <TotalTime>13</TotalTime>
  <ScaleCrop>false</ScaleCrop>
  <LinksUpToDate>false</LinksUpToDate>
  <CharactersWithSpaces>1554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2022-01-12T01:40:00Z</dcterms:created>
  <dc:creator>Administrator-PC</dc:creator>
  <cp:lastModifiedBy>卜红蕾</cp:lastModifiedBy>
  <dcterms:modified xsi:type="dcterms:W3CDTF">2026-08-31T02:08:11Z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72A1EE05558F40EF9BED40B866F5F294_13</vt:lpwstr>
  </property>
  <property fmtid="{D5CDD505-2E9C-101B-9397-08002B2CF9AE}" pid="4" name="KSOTemplateDocerSaveRecord">
    <vt:lpwstr>eyJoZGlkIjoiYmVjMWFlOTJiM2I3NGE4MTA3YzZmOGMyOGRmYTZjNGIiLCJ1c2VySWQiOiIyMzY3NjEyODYifQ==</vt:lpwstr>
  </property>
</Properties>
</file>