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804" w:rsidRDefault="000E02FF">
      <w:pPr>
        <w:pStyle w:val="a3"/>
        <w:widowControl/>
        <w:jc w:val="center"/>
        <w:rPr>
          <w:rFonts w:ascii="微软雅黑" w:eastAsia="微软雅黑" w:hAnsi="微软雅黑" w:cs="微软雅黑"/>
          <w:b/>
          <w:bCs/>
          <w:color w:val="000000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32"/>
          <w:szCs w:val="32"/>
        </w:rPr>
        <w:t>台州海关综合技术服务中心试剂耗材采购项目的中标结果公告</w:t>
      </w:r>
    </w:p>
    <w:p w:rsidR="00105804" w:rsidRDefault="000E02FF">
      <w:pPr>
        <w:pStyle w:val="a3"/>
        <w:widowControl/>
      </w:pPr>
      <w:r>
        <w:rPr>
          <w:rFonts w:ascii="微软雅黑" w:eastAsia="微软雅黑" w:hAnsi="微软雅黑" w:cs="微软雅黑"/>
          <w:b/>
          <w:bCs/>
          <w:color w:val="000000"/>
        </w:rPr>
        <w:t>一、项目编号：</w:t>
      </w:r>
      <w:r>
        <w:rPr>
          <w:rFonts w:ascii="微软雅黑" w:eastAsia="微软雅黑" w:hAnsi="微软雅黑" w:cs="微软雅黑" w:hint="eastAsia"/>
          <w:color w:val="000000"/>
        </w:rPr>
        <w:t>TZTX-2026-GK014        </w:t>
      </w:r>
    </w:p>
    <w:p w:rsidR="00105804" w:rsidRDefault="000E02FF">
      <w:pPr>
        <w:pStyle w:val="a3"/>
        <w:widowControl/>
        <w:rPr>
          <w:rFonts w:ascii="微软雅黑" w:eastAsia="微软雅黑" w:hAnsi="微软雅黑" w:cs="微软雅黑"/>
          <w:color w:val="000000"/>
        </w:rPr>
      </w:pPr>
      <w:r>
        <w:rPr>
          <w:rFonts w:ascii="微软雅黑" w:eastAsia="微软雅黑" w:hAnsi="微软雅黑" w:cs="微软雅黑" w:hint="eastAsia"/>
          <w:b/>
          <w:bCs/>
          <w:color w:val="000000"/>
        </w:rPr>
        <w:t>二、项目名称：</w:t>
      </w:r>
      <w:r>
        <w:rPr>
          <w:rFonts w:ascii="微软雅黑" w:eastAsia="微软雅黑" w:hAnsi="微软雅黑" w:cs="微软雅黑" w:hint="eastAsia"/>
          <w:color w:val="000000"/>
        </w:rPr>
        <w:t>台州海关综合技术服务中心试剂耗材采购项目        </w:t>
      </w:r>
    </w:p>
    <w:p w:rsidR="00105804" w:rsidRDefault="000E02FF">
      <w:pPr>
        <w:pStyle w:val="a3"/>
        <w:widowControl/>
        <w:rPr>
          <w:b/>
          <w:bCs/>
        </w:rPr>
      </w:pPr>
      <w:r>
        <w:rPr>
          <w:rFonts w:ascii="微软雅黑" w:eastAsia="微软雅黑" w:hAnsi="微软雅黑" w:cs="微软雅黑" w:hint="eastAsia"/>
          <w:b/>
          <w:bCs/>
          <w:color w:val="000000"/>
        </w:rPr>
        <w:t>三、中标（成交）信息</w:t>
      </w:r>
    </w:p>
    <w:p w:rsidR="00105804" w:rsidRDefault="000E02FF">
      <w:pPr>
        <w:pStyle w:val="a3"/>
        <w:widowControl/>
        <w:rPr>
          <w:rFonts w:ascii="微软雅黑" w:eastAsia="微软雅黑" w:hAnsi="微软雅黑" w:cs="微软雅黑"/>
          <w:color w:val="000000"/>
        </w:rPr>
      </w:pPr>
      <w:r>
        <w:rPr>
          <w:rFonts w:ascii="微软雅黑" w:eastAsia="微软雅黑" w:hAnsi="微软雅黑" w:cs="微软雅黑" w:hint="eastAsia"/>
          <w:color w:val="000000"/>
        </w:rPr>
        <w:t>1.中标结果：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1792"/>
        <w:gridCol w:w="2066"/>
        <w:gridCol w:w="5872"/>
      </w:tblGrid>
      <w:tr w:rsidR="00105804">
        <w:trPr>
          <w:trHeight w:val="8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pStyle w:val="a3"/>
              <w:widowControl/>
              <w:wordWrap w:val="0"/>
              <w:spacing w:line="315" w:lineRule="atLeast"/>
              <w:jc w:val="center"/>
              <w:rPr>
                <w:rFonts w:ascii="宋体" w:eastAsia="宋体" w:hAnsi="宋体" w:cs="宋体"/>
                <w:kern w:val="0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</w:rPr>
              <w:t>标项</w:t>
            </w:r>
            <w:proofErr w:type="gramEnd"/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pStyle w:val="a3"/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中标金额(元)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pStyle w:val="a3"/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中标供应商名称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pStyle w:val="a3"/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中标供应商地址</w:t>
            </w:r>
          </w:p>
        </w:tc>
      </w:tr>
      <w:tr w:rsidR="00105804">
        <w:trPr>
          <w:trHeight w:hRule="exact" w:val="7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widowControl/>
              <w:spacing w:line="315" w:lineRule="atLeast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98602.75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widowControl/>
              <w:spacing w:line="315" w:lineRule="atLeast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</w:rPr>
              <w:t>杭州吉创生物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</w:rPr>
              <w:t>科技有限公司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widowControl/>
              <w:spacing w:line="315" w:lineRule="atLeast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浙江省杭州市滨江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</w:rPr>
              <w:t>区浦沿街道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</w:rPr>
              <w:t>高新之江科技工业园东信大道69号中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</w:rPr>
              <w:t>恒大厦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</w:rPr>
              <w:t>4幢10楼1001室、1004室</w:t>
            </w:r>
          </w:p>
        </w:tc>
      </w:tr>
    </w:tbl>
    <w:p w:rsidR="00105804" w:rsidRDefault="000E02FF">
      <w:pPr>
        <w:pStyle w:val="a3"/>
        <w:widowControl/>
        <w:numPr>
          <w:ilvl w:val="0"/>
          <w:numId w:val="1"/>
        </w:numPr>
        <w:rPr>
          <w:rFonts w:ascii="微软雅黑" w:eastAsia="微软雅黑" w:hAnsi="微软雅黑" w:cs="微软雅黑"/>
          <w:color w:val="000000"/>
        </w:rPr>
      </w:pPr>
      <w:proofErr w:type="gramStart"/>
      <w:r>
        <w:rPr>
          <w:rFonts w:ascii="微软雅黑" w:eastAsia="微软雅黑" w:hAnsi="微软雅黑" w:cs="微软雅黑" w:hint="eastAsia"/>
          <w:color w:val="000000"/>
        </w:rPr>
        <w:t>废标结果</w:t>
      </w:r>
      <w:proofErr w:type="gramEnd"/>
      <w:r>
        <w:rPr>
          <w:rFonts w:ascii="微软雅黑" w:eastAsia="微软雅黑" w:hAnsi="微软雅黑" w:cs="微软雅黑" w:hint="eastAsia"/>
          <w:color w:val="000000"/>
        </w:rPr>
        <w:t>：    </w:t>
      </w:r>
    </w:p>
    <w:tbl>
      <w:tblPr>
        <w:tblpPr w:leftFromText="180" w:rightFromText="180" w:vertAnchor="text" w:horzAnchor="page" w:tblpX="881" w:tblpY="66"/>
        <w:tblOverlap w:val="never"/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4093"/>
        <w:gridCol w:w="4301"/>
      </w:tblGrid>
      <w:tr w:rsidR="00105804">
        <w:trPr>
          <w:trHeight w:hRule="exact" w:val="75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</w:rPr>
              <w:t>标项</w:t>
            </w:r>
            <w:proofErr w:type="gramEnd"/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</w:rPr>
              <w:t>标项名称</w:t>
            </w:r>
            <w:proofErr w:type="gramEnd"/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</w:rPr>
              <w:t>废标理由</w:t>
            </w:r>
            <w:proofErr w:type="gramEnd"/>
          </w:p>
        </w:tc>
      </w:tr>
      <w:tr w:rsidR="00105804">
        <w:trPr>
          <w:trHeight w:hRule="exact" w:val="75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1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微生物试剂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有效供应商不足三家</w:t>
            </w:r>
          </w:p>
        </w:tc>
      </w:tr>
      <w:tr w:rsidR="00105804">
        <w:trPr>
          <w:trHeight w:hRule="exact" w:val="75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3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标准品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有效供应商不足三家</w:t>
            </w:r>
          </w:p>
        </w:tc>
      </w:tr>
      <w:tr w:rsidR="00105804">
        <w:trPr>
          <w:trHeight w:hRule="exact" w:val="75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4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一般化学试剂及耗材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有效供应商不足三家</w:t>
            </w:r>
          </w:p>
        </w:tc>
      </w:tr>
      <w:tr w:rsidR="00105804">
        <w:trPr>
          <w:trHeight w:hRule="exact" w:val="75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5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检测用气体类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804" w:rsidRDefault="000E02FF">
            <w:pPr>
              <w:widowControl/>
              <w:wordWrap w:val="0"/>
              <w:spacing w:line="315" w:lineRule="atLeast"/>
              <w:jc w:val="center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有效供应商不足三家</w:t>
            </w:r>
          </w:p>
        </w:tc>
      </w:tr>
    </w:tbl>
    <w:p w:rsidR="00105804" w:rsidRDefault="000E02FF">
      <w:pPr>
        <w:pStyle w:val="a3"/>
        <w:widowControl/>
        <w:numPr>
          <w:ilvl w:val="0"/>
          <w:numId w:val="2"/>
        </w:numPr>
        <w:spacing w:before="300"/>
        <w:rPr>
          <w:rFonts w:ascii="微软雅黑" w:eastAsia="微软雅黑" w:hAnsi="微软雅黑" w:cs="微软雅黑"/>
          <w:b/>
          <w:bCs/>
          <w:color w:val="000000"/>
        </w:rPr>
      </w:pPr>
      <w:r>
        <w:rPr>
          <w:rFonts w:ascii="微软雅黑" w:eastAsia="微软雅黑" w:hAnsi="微软雅黑" w:cs="微软雅黑" w:hint="eastAsia"/>
          <w:b/>
          <w:bCs/>
          <w:color w:val="000000"/>
        </w:rPr>
        <w:t>中标供应商得分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2"/>
        <w:gridCol w:w="1896"/>
        <w:gridCol w:w="1656"/>
        <w:gridCol w:w="936"/>
        <w:gridCol w:w="936"/>
        <w:gridCol w:w="696"/>
      </w:tblGrid>
      <w:tr w:rsidR="00105804">
        <w:trPr>
          <w:trHeight w:val="893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pStyle w:val="1"/>
              <w:snapToGrid w:val="0"/>
              <w:spacing w:line="360" w:lineRule="auto"/>
              <w:jc w:val="center"/>
              <w:rPr>
                <w:rFonts w:ascii="宋体" w:hAnsi="宋体" w:cs="宋体" w:hint="default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中标</w:t>
            </w:r>
            <w:r>
              <w:rPr>
                <w:rFonts w:ascii="宋体" w:hAnsi="宋体" w:cs="宋体" w:hint="default"/>
                <w:kern w:val="0"/>
                <w:sz w:val="24"/>
                <w:szCs w:val="24"/>
              </w:rPr>
              <w:t>供应商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最终报价（元）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商务技术得分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报价分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总得分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排名</w:t>
            </w:r>
          </w:p>
        </w:tc>
      </w:tr>
      <w:tr w:rsidR="00105804">
        <w:trPr>
          <w:trHeight w:hRule="exact" w:val="755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</w:rPr>
              <w:t>杭州吉创生物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</w:rPr>
              <w:t>科技有限公司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98602.75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37.60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50.00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87.60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4" w:rsidRDefault="000E02FF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</w:tr>
    </w:tbl>
    <w:p w:rsidR="00105804" w:rsidRDefault="000E02FF">
      <w:pPr>
        <w:pStyle w:val="a3"/>
        <w:widowControl/>
        <w:spacing w:before="300"/>
        <w:rPr>
          <w:b/>
          <w:bCs/>
        </w:rPr>
      </w:pPr>
      <w:r>
        <w:rPr>
          <w:rFonts w:ascii="微软雅黑" w:eastAsia="微软雅黑" w:hAnsi="微软雅黑" w:cs="微软雅黑" w:hint="eastAsia"/>
          <w:b/>
          <w:bCs/>
          <w:color w:val="000000"/>
        </w:rPr>
        <w:t>五、评审专家（单一来源采购人员）名单</w:t>
      </w:r>
    </w:p>
    <w:p w:rsidR="00105804" w:rsidRDefault="000E02FF">
      <w:pPr>
        <w:pStyle w:val="a3"/>
        <w:widowControl/>
        <w:ind w:firstLine="420"/>
        <w:rPr>
          <w:rFonts w:ascii="微软雅黑" w:eastAsia="微软雅黑" w:hAnsi="微软雅黑" w:cs="微软雅黑"/>
          <w:b/>
          <w:bCs/>
          <w:color w:val="000000"/>
        </w:rPr>
      </w:pPr>
      <w:r>
        <w:rPr>
          <w:rStyle w:val="HTML"/>
          <w:rFonts w:ascii="微软雅黑" w:eastAsia="微软雅黑" w:hAnsi="微软雅黑" w:cs="微软雅黑" w:hint="eastAsia"/>
          <w:color w:val="000000"/>
        </w:rPr>
        <w:t>何建国，王新苗，潘力宾，肖吉文，李杰</w:t>
      </w:r>
      <w:r>
        <w:rPr>
          <w:rFonts w:ascii="微软雅黑" w:eastAsia="微软雅黑" w:hAnsi="微软雅黑" w:cs="微软雅黑" w:hint="eastAsia"/>
          <w:color w:val="000000"/>
        </w:rPr>
        <w:t> </w:t>
      </w:r>
    </w:p>
    <w:p w:rsidR="00105804" w:rsidRDefault="000E02FF">
      <w:pPr>
        <w:pStyle w:val="a3"/>
        <w:widowControl/>
        <w:spacing w:before="300"/>
        <w:rPr>
          <w:rFonts w:ascii="微软雅黑" w:eastAsia="微软雅黑" w:hAnsi="微软雅黑" w:cs="微软雅黑"/>
          <w:b/>
          <w:bCs/>
          <w:color w:val="000000"/>
        </w:rPr>
      </w:pPr>
      <w:r>
        <w:rPr>
          <w:rFonts w:ascii="微软雅黑" w:eastAsia="微软雅黑" w:hAnsi="微软雅黑" w:cs="微软雅黑" w:hint="eastAsia"/>
          <w:b/>
          <w:bCs/>
          <w:color w:val="000000"/>
        </w:rPr>
        <w:lastRenderedPageBreak/>
        <w:t>六、代理服务收费标准及金额：</w:t>
      </w:r>
    </w:p>
    <w:p w:rsidR="00105804" w:rsidRDefault="000E02FF">
      <w:pPr>
        <w:pStyle w:val="a3"/>
        <w:widowControl/>
        <w:ind w:firstLine="420"/>
      </w:pPr>
      <w:r>
        <w:rPr>
          <w:rFonts w:ascii="微软雅黑" w:eastAsia="微软雅黑" w:hAnsi="微软雅黑" w:cs="微软雅黑" w:hint="eastAsia"/>
          <w:color w:val="000000"/>
        </w:rPr>
        <w:t>1.代理服务收费标准：按招标文件约定            </w:t>
      </w:r>
    </w:p>
    <w:p w:rsidR="00105804" w:rsidRDefault="000E02FF">
      <w:pPr>
        <w:pStyle w:val="a3"/>
        <w:widowControl/>
        <w:ind w:firstLine="420"/>
      </w:pPr>
      <w:r>
        <w:rPr>
          <w:rFonts w:ascii="微软雅黑" w:eastAsia="微软雅黑" w:hAnsi="微软雅黑" w:cs="微软雅黑" w:hint="eastAsia"/>
          <w:color w:val="000000"/>
        </w:rPr>
        <w:t>2.代理服务收费金额（元）：1500.00 </w:t>
      </w:r>
    </w:p>
    <w:p w:rsidR="00105804" w:rsidRDefault="000E02FF">
      <w:pPr>
        <w:widowControl/>
        <w:spacing w:before="300"/>
        <w:rPr>
          <w:b/>
          <w:bCs/>
          <w:sz w:val="24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24"/>
        </w:rPr>
        <w:t>七、公告期限</w:t>
      </w:r>
    </w:p>
    <w:p w:rsidR="00105804" w:rsidRDefault="000E02FF">
      <w:pPr>
        <w:pStyle w:val="a3"/>
        <w:widowControl/>
        <w:ind w:firstLine="420"/>
        <w:rPr>
          <w:rFonts w:ascii="微软雅黑" w:eastAsia="微软雅黑" w:hAnsi="微软雅黑" w:cs="微软雅黑"/>
          <w:b/>
          <w:bCs/>
          <w:color w:val="000000"/>
        </w:rPr>
      </w:pPr>
      <w:r>
        <w:rPr>
          <w:rFonts w:ascii="微软雅黑" w:eastAsia="微软雅黑" w:hAnsi="微软雅黑" w:cs="微软雅黑" w:hint="eastAsia"/>
          <w:color w:val="000000"/>
        </w:rPr>
        <w:t>自本公告发布之日起1个工作日。</w:t>
      </w:r>
    </w:p>
    <w:p w:rsidR="00105804" w:rsidRDefault="000E02FF">
      <w:pPr>
        <w:pStyle w:val="a3"/>
        <w:widowControl/>
        <w:spacing w:before="300"/>
        <w:rPr>
          <w:rFonts w:ascii="微软雅黑" w:eastAsia="微软雅黑" w:hAnsi="微软雅黑" w:cs="微软雅黑"/>
          <w:b/>
          <w:bCs/>
          <w:color w:val="000000"/>
        </w:rPr>
      </w:pPr>
      <w:r>
        <w:rPr>
          <w:rFonts w:ascii="微软雅黑" w:eastAsia="微软雅黑" w:hAnsi="微软雅黑" w:cs="微软雅黑" w:hint="eastAsia"/>
          <w:b/>
          <w:bCs/>
          <w:color w:val="000000"/>
        </w:rPr>
        <w:t>八、其他事项</w:t>
      </w:r>
    </w:p>
    <w:p w:rsidR="00105804" w:rsidRDefault="00882F1E">
      <w:pPr>
        <w:pStyle w:val="a3"/>
        <w:widowControl/>
        <w:ind w:firstLine="420"/>
        <w:rPr>
          <w:rFonts w:ascii="微软雅黑" w:eastAsia="微软雅黑" w:hAnsi="微软雅黑" w:cs="微软雅黑"/>
          <w:color w:val="000000"/>
        </w:rPr>
      </w:pPr>
      <w:r>
        <w:rPr>
          <w:rFonts w:ascii="微软雅黑" w:eastAsia="微软雅黑" w:hAnsi="微软雅黑" w:cs="微软雅黑" w:hint="eastAsia"/>
          <w:color w:val="000000"/>
        </w:rPr>
        <w:t>各参加采购活动的</w:t>
      </w:r>
      <w:r w:rsidR="000E02FF">
        <w:rPr>
          <w:rFonts w:ascii="微软雅黑" w:eastAsia="微软雅黑" w:hAnsi="微软雅黑" w:cs="微软雅黑" w:hint="eastAsia"/>
          <w:color w:val="000000"/>
        </w:rPr>
        <w:t>供应商认为采购过程和中标、成交结果使自己的权益受到损害</w:t>
      </w:r>
      <w:r>
        <w:rPr>
          <w:rFonts w:ascii="微软雅黑" w:eastAsia="微软雅黑" w:hAnsi="微软雅黑" w:cs="微软雅黑" w:hint="eastAsia"/>
          <w:color w:val="000000"/>
        </w:rPr>
        <w:t>的</w:t>
      </w:r>
      <w:r w:rsidR="000E02FF">
        <w:rPr>
          <w:rFonts w:ascii="微软雅黑" w:eastAsia="微软雅黑" w:hAnsi="微软雅黑" w:cs="微软雅黑" w:hint="eastAsia"/>
          <w:color w:val="000000"/>
        </w:rPr>
        <w:t>，可以自</w:t>
      </w:r>
      <w:r>
        <w:rPr>
          <w:rFonts w:ascii="微软雅黑" w:eastAsia="微软雅黑" w:hAnsi="微软雅黑" w:cs="微软雅黑" w:hint="eastAsia"/>
          <w:color w:val="000000"/>
        </w:rPr>
        <w:t>本</w:t>
      </w:r>
      <w:r w:rsidR="000E02FF">
        <w:rPr>
          <w:rFonts w:ascii="微软雅黑" w:eastAsia="微软雅黑" w:hAnsi="微软雅黑" w:cs="微软雅黑" w:hint="eastAsia"/>
          <w:color w:val="000000"/>
        </w:rPr>
        <w:t>公告</w:t>
      </w:r>
      <w:r>
        <w:rPr>
          <w:rFonts w:ascii="微软雅黑" w:eastAsia="微软雅黑" w:hAnsi="微软雅黑" w:cs="微软雅黑" w:hint="eastAsia"/>
          <w:color w:val="000000"/>
        </w:rPr>
        <w:t>期限届满</w:t>
      </w:r>
      <w:r w:rsidR="000E02FF">
        <w:rPr>
          <w:rFonts w:ascii="微软雅黑" w:eastAsia="微软雅黑" w:hAnsi="微软雅黑" w:cs="微软雅黑" w:hint="eastAsia"/>
          <w:color w:val="000000"/>
        </w:rPr>
        <w:t>之日</w:t>
      </w:r>
      <w:r>
        <w:rPr>
          <w:rFonts w:ascii="微软雅黑" w:eastAsia="微软雅黑" w:hAnsi="微软雅黑" w:cs="微软雅黑" w:hint="eastAsia"/>
          <w:color w:val="000000"/>
        </w:rPr>
        <w:t>（本公告发布之日后第2个工作日）</w:t>
      </w:r>
      <w:r w:rsidR="000E02FF">
        <w:rPr>
          <w:rFonts w:ascii="微软雅黑" w:eastAsia="微软雅黑" w:hAnsi="微软雅黑" w:cs="微软雅黑" w:hint="eastAsia"/>
          <w:color w:val="000000"/>
        </w:rPr>
        <w:t>起7个工作日内，以书面形式向采购人</w:t>
      </w:r>
      <w:r>
        <w:rPr>
          <w:rFonts w:ascii="微软雅黑" w:eastAsia="微软雅黑" w:hAnsi="微软雅黑" w:cs="微软雅黑" w:hint="eastAsia"/>
          <w:color w:val="000000"/>
        </w:rPr>
        <w:t>、采购代理机构</w:t>
      </w:r>
      <w:r w:rsidR="000E02FF">
        <w:rPr>
          <w:rFonts w:ascii="微软雅黑" w:eastAsia="微软雅黑" w:hAnsi="微软雅黑" w:cs="微软雅黑" w:hint="eastAsia"/>
          <w:color w:val="000000"/>
        </w:rPr>
        <w:t>提出质疑。</w:t>
      </w:r>
      <w:r w:rsidRPr="00882F1E">
        <w:rPr>
          <w:rFonts w:ascii="微软雅黑" w:eastAsia="微软雅黑" w:hAnsi="微软雅黑" w:cs="微软雅黑"/>
          <w:color w:val="000000"/>
        </w:rPr>
        <w:t>对采购人、采购代理机构的答复不满意或者采购人、采购代理机构未在规定的时间内</w:t>
      </w:r>
      <w:proofErr w:type="gramStart"/>
      <w:r w:rsidRPr="00882F1E">
        <w:rPr>
          <w:rFonts w:ascii="微软雅黑" w:eastAsia="微软雅黑" w:hAnsi="微软雅黑" w:cs="微软雅黑"/>
          <w:color w:val="000000"/>
        </w:rPr>
        <w:t>作出</w:t>
      </w:r>
      <w:proofErr w:type="gramEnd"/>
      <w:r w:rsidRPr="00882F1E">
        <w:rPr>
          <w:rFonts w:ascii="微软雅黑" w:eastAsia="微软雅黑" w:hAnsi="微软雅黑" w:cs="微软雅黑"/>
          <w:color w:val="000000"/>
        </w:rPr>
        <w:t>答复的，可以在答复期满后十五个工作日内向采购单位监督管理部门投诉。</w:t>
      </w:r>
    </w:p>
    <w:p w:rsidR="00105804" w:rsidRDefault="000E02FF">
      <w:pPr>
        <w:pStyle w:val="a3"/>
        <w:widowControl/>
        <w:spacing w:before="300"/>
        <w:rPr>
          <w:rFonts w:ascii="微软雅黑" w:eastAsia="微软雅黑" w:hAnsi="微软雅黑" w:cs="微软雅黑"/>
          <w:b/>
          <w:bCs/>
          <w:color w:val="000000"/>
        </w:rPr>
      </w:pPr>
      <w:r>
        <w:rPr>
          <w:rFonts w:ascii="微软雅黑" w:eastAsia="微软雅黑" w:hAnsi="微软雅黑" w:cs="微软雅黑" w:hint="eastAsia"/>
          <w:b/>
          <w:bCs/>
          <w:color w:val="000000"/>
        </w:rPr>
        <w:t>九、对本次公告内容提出询问、质疑、投诉，请按以下方式联系</w:t>
      </w:r>
    </w:p>
    <w:p w:rsidR="00105804" w:rsidRDefault="000E02FF">
      <w:pPr>
        <w:pStyle w:val="a3"/>
        <w:widowControl/>
        <w:ind w:firstLine="420"/>
      </w:pPr>
      <w:r>
        <w:rPr>
          <w:rFonts w:ascii="微软雅黑" w:eastAsia="微软雅黑" w:hAnsi="微软雅黑" w:cs="微软雅黑" w:hint="eastAsia"/>
          <w:color w:val="000000"/>
        </w:rPr>
        <w:t>1.采购人信息</w:t>
      </w:r>
    </w:p>
    <w:p w:rsidR="00105804" w:rsidRDefault="000E02FF">
      <w:pPr>
        <w:pStyle w:val="a3"/>
        <w:widowControl/>
        <w:ind w:firstLine="420"/>
      </w:pPr>
      <w:r>
        <w:rPr>
          <w:rFonts w:ascii="微软雅黑" w:eastAsia="微软雅黑" w:hAnsi="微软雅黑" w:cs="微软雅黑" w:hint="eastAsia"/>
          <w:color w:val="000000"/>
        </w:rPr>
        <w:t>名    称：台州海关综合技术服务中心            </w:t>
      </w:r>
    </w:p>
    <w:p w:rsidR="00105804" w:rsidRDefault="000E02FF">
      <w:pPr>
        <w:pStyle w:val="a3"/>
        <w:widowControl/>
        <w:ind w:firstLine="420"/>
      </w:pPr>
      <w:r>
        <w:rPr>
          <w:rFonts w:ascii="微软雅黑" w:eastAsia="微软雅黑" w:hAnsi="微软雅黑" w:cs="微软雅黑" w:hint="eastAsia"/>
          <w:color w:val="000000"/>
        </w:rPr>
        <w:t>地    址：台州市椒江区中心大道1558号                  </w:t>
      </w:r>
    </w:p>
    <w:p w:rsidR="00105804" w:rsidRDefault="000E02FF">
      <w:pPr>
        <w:pStyle w:val="a3"/>
        <w:widowControl/>
        <w:ind w:firstLine="420"/>
      </w:pPr>
      <w:r>
        <w:rPr>
          <w:rFonts w:ascii="微软雅黑" w:eastAsia="微软雅黑" w:hAnsi="微软雅黑" w:cs="微软雅黑" w:hint="eastAsia"/>
          <w:color w:val="000000"/>
        </w:rPr>
        <w:t>项目联系人（询问）：吕先生            </w:t>
      </w:r>
    </w:p>
    <w:p w:rsidR="00105804" w:rsidRPr="00882F1E" w:rsidRDefault="000E02FF" w:rsidP="00882F1E">
      <w:pPr>
        <w:pStyle w:val="a3"/>
        <w:widowControl/>
        <w:ind w:firstLine="420"/>
      </w:pPr>
      <w:r>
        <w:rPr>
          <w:rFonts w:ascii="微软雅黑" w:eastAsia="微软雅黑" w:hAnsi="微软雅黑" w:cs="微软雅黑" w:hint="eastAsia"/>
          <w:color w:val="000000"/>
        </w:rPr>
        <w:t>项目联系方式（询问）：0576-88686293            </w:t>
      </w:r>
    </w:p>
    <w:p w:rsidR="00105804" w:rsidRDefault="000E02FF">
      <w:pPr>
        <w:pStyle w:val="a3"/>
        <w:widowControl/>
        <w:ind w:firstLine="420"/>
      </w:pPr>
      <w:r>
        <w:rPr>
          <w:rFonts w:ascii="微软雅黑" w:eastAsia="微软雅黑" w:hAnsi="微软雅黑" w:cs="微软雅黑" w:hint="eastAsia"/>
          <w:color w:val="000000"/>
        </w:rPr>
        <w:t>2.采购代理机构信息</w:t>
      </w:r>
    </w:p>
    <w:p w:rsidR="00105804" w:rsidRDefault="000E02FF">
      <w:pPr>
        <w:pStyle w:val="a3"/>
        <w:widowControl/>
        <w:ind w:firstLine="420"/>
      </w:pPr>
      <w:r>
        <w:rPr>
          <w:rFonts w:ascii="微软雅黑" w:eastAsia="微软雅黑" w:hAnsi="微软雅黑" w:cs="微软雅黑" w:hint="eastAsia"/>
          <w:color w:val="000000"/>
        </w:rPr>
        <w:t>名    称：</w:t>
      </w:r>
      <w:proofErr w:type="gramStart"/>
      <w:r>
        <w:rPr>
          <w:rFonts w:ascii="微软雅黑" w:eastAsia="微软雅黑" w:hAnsi="微软雅黑" w:cs="微软雅黑" w:hint="eastAsia"/>
          <w:color w:val="000000"/>
        </w:rPr>
        <w:t>台州天兴工</w:t>
      </w:r>
      <w:proofErr w:type="gramEnd"/>
      <w:r>
        <w:rPr>
          <w:rFonts w:ascii="微软雅黑" w:eastAsia="微软雅黑" w:hAnsi="微软雅黑" w:cs="微软雅黑" w:hint="eastAsia"/>
          <w:color w:val="000000"/>
        </w:rPr>
        <w:t>程管理咨询有限公司            </w:t>
      </w:r>
    </w:p>
    <w:p w:rsidR="00105804" w:rsidRDefault="000E02FF">
      <w:pPr>
        <w:pStyle w:val="a3"/>
        <w:widowControl/>
        <w:ind w:firstLine="420"/>
      </w:pPr>
      <w:r>
        <w:rPr>
          <w:rFonts w:ascii="微软雅黑" w:eastAsia="微软雅黑" w:hAnsi="微软雅黑" w:cs="微软雅黑" w:hint="eastAsia"/>
          <w:color w:val="000000"/>
        </w:rPr>
        <w:t>地    址：浙江省台州市椒江区海门街道建</w:t>
      </w:r>
      <w:bookmarkStart w:id="0" w:name="_GoBack"/>
      <w:bookmarkEnd w:id="0"/>
      <w:r>
        <w:rPr>
          <w:rFonts w:ascii="微软雅黑" w:eastAsia="微软雅黑" w:hAnsi="微软雅黑" w:cs="微软雅黑" w:hint="eastAsia"/>
          <w:color w:val="000000"/>
        </w:rPr>
        <w:t>设路105-16号                  </w:t>
      </w:r>
    </w:p>
    <w:p w:rsidR="00105804" w:rsidRDefault="000E02FF">
      <w:pPr>
        <w:pStyle w:val="a3"/>
        <w:widowControl/>
        <w:ind w:firstLine="420"/>
      </w:pPr>
      <w:r>
        <w:rPr>
          <w:rFonts w:ascii="微软雅黑" w:eastAsia="微软雅黑" w:hAnsi="微软雅黑" w:cs="微软雅黑" w:hint="eastAsia"/>
          <w:color w:val="000000"/>
        </w:rPr>
        <w:t>项目联系人（询问）：盛先生            </w:t>
      </w:r>
    </w:p>
    <w:p w:rsidR="00105804" w:rsidRDefault="000E02FF" w:rsidP="00882F1E">
      <w:pPr>
        <w:pStyle w:val="a3"/>
        <w:widowControl/>
        <w:ind w:firstLine="420"/>
      </w:pPr>
      <w:r>
        <w:rPr>
          <w:rFonts w:ascii="微软雅黑" w:eastAsia="微软雅黑" w:hAnsi="微软雅黑" w:cs="微软雅黑" w:hint="eastAsia"/>
          <w:color w:val="000000"/>
        </w:rPr>
        <w:t>项目联系方式（询问）：0576-88322665            </w:t>
      </w:r>
    </w:p>
    <w:sectPr w:rsidR="00105804" w:rsidSect="00105804">
      <w:pgSz w:w="11906" w:h="16838"/>
      <w:pgMar w:top="1440" w:right="850" w:bottom="1440" w:left="85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5F1" w:rsidRDefault="002565F1" w:rsidP="00882F1E">
      <w:r>
        <w:separator/>
      </w:r>
    </w:p>
  </w:endnote>
  <w:endnote w:type="continuationSeparator" w:id="0">
    <w:p w:rsidR="002565F1" w:rsidRDefault="002565F1" w:rsidP="0088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5F1" w:rsidRDefault="002565F1" w:rsidP="00882F1E">
      <w:r>
        <w:separator/>
      </w:r>
    </w:p>
  </w:footnote>
  <w:footnote w:type="continuationSeparator" w:id="0">
    <w:p w:rsidR="002565F1" w:rsidRDefault="002565F1" w:rsidP="00882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64E70"/>
    <w:multiLevelType w:val="singleLevel"/>
    <w:tmpl w:val="59664E70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E598DFA"/>
    <w:multiLevelType w:val="singleLevel"/>
    <w:tmpl w:val="6E598DFA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RjMzk0YmViNjkyNWEyYWMzZGZlZDg4NGExYmQ5ZGQifQ=="/>
  </w:docVars>
  <w:rsids>
    <w:rsidRoot w:val="163D08A2"/>
    <w:rsid w:val="000E02FF"/>
    <w:rsid w:val="00105804"/>
    <w:rsid w:val="001C586B"/>
    <w:rsid w:val="002565F1"/>
    <w:rsid w:val="00882F1E"/>
    <w:rsid w:val="163D08A2"/>
    <w:rsid w:val="48524A37"/>
    <w:rsid w:val="7A680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Sample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580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05804"/>
    <w:rPr>
      <w:sz w:val="24"/>
    </w:rPr>
  </w:style>
  <w:style w:type="character" w:styleId="HTML">
    <w:name w:val="HTML Sample"/>
    <w:basedOn w:val="a0"/>
    <w:qFormat/>
    <w:rsid w:val="00105804"/>
    <w:rPr>
      <w:rFonts w:ascii="Courier New" w:hAnsi="Courier New"/>
    </w:rPr>
  </w:style>
  <w:style w:type="paragraph" w:customStyle="1" w:styleId="1">
    <w:name w:val="正文1"/>
    <w:qFormat/>
    <w:rsid w:val="00105804"/>
    <w:pPr>
      <w:widowControl w:val="0"/>
      <w:jc w:val="both"/>
    </w:pPr>
    <w:rPr>
      <w:rFonts w:hint="eastAsia"/>
      <w:kern w:val="2"/>
      <w:sz w:val="21"/>
    </w:rPr>
  </w:style>
  <w:style w:type="paragraph" w:styleId="a4">
    <w:name w:val="header"/>
    <w:basedOn w:val="a"/>
    <w:link w:val="Char"/>
    <w:rsid w:val="00882F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82F1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882F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82F1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岫</dc:creator>
  <cp:lastModifiedBy>三门核电办(三门核电办/台州局/杭州海关)</cp:lastModifiedBy>
  <cp:revision>3</cp:revision>
  <dcterms:created xsi:type="dcterms:W3CDTF">2026-05-20T03:02:00Z</dcterms:created>
  <dcterms:modified xsi:type="dcterms:W3CDTF">2026-05-21T02:12:00Z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362DF027CE5E41F4A42B84879EE77C64_11</vt:lpwstr>
  </property>
  <property fmtid="{D5CDD505-2E9C-101B-9397-08002B2CF9AE}" pid="4" name="KSOTemplateDocerSaveRecord">
    <vt:lpwstr>eyJoZGlkIjoiN2VhZDViNDc0MGEzNjZhNGFkNGY5Zjk2NTM1MjdlZDAiLCJ1c2VySWQiOiIxMzY4MDA4MzY1In0=</vt:lpwstr>
  </property>
</Properties>
</file>