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宋体" w:eastAsia="宋体" w:cs="宋体" w:hint="eastAsia"/>
          <w:b/>
          <w:bCs/>
          <w:color w:val="auto"/>
          <w:sz w:val="36"/>
          <w:szCs w:val="36"/>
        </w:rPr>
      </w:pPr>
      <w:bookmarkStart w:id="0" w:name="_GoBack"/>
      <w:bookmarkEnd w:id="0"/>
      <w:r>
        <w:rPr>
          <w:rFonts w:ascii="宋体" w:eastAsia="宋体" w:cs="宋体" w:hint="eastAsia"/>
          <w:b/>
          <w:bCs/>
          <w:color w:val="auto"/>
          <w:sz w:val="36"/>
          <w:szCs w:val="36"/>
          <w:lang w:val="en-US" w:eastAsia="zh-CN"/>
        </w:rPr>
        <w:t>金华海关食堂服务外包项目</w:t>
      </w:r>
      <w:r>
        <w:rPr>
          <w:rFonts w:ascii="宋体" w:eastAsia="宋体" w:cs="宋体" w:hint="eastAsia"/>
          <w:b/>
          <w:bCs/>
          <w:color w:val="auto"/>
          <w:sz w:val="36"/>
          <w:szCs w:val="36"/>
          <w:lang w:eastAsia="zh-CN"/>
        </w:rPr>
        <w:t>中标结果公告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eastAsia="宋体" w:cs="宋体" w:hint="eastAsia"/>
          <w:color w:val="auto"/>
          <w:sz w:val="24"/>
          <w:szCs w:val="24"/>
          <w:shd w:val="clear" w:color="auto" w:fill="FFFFFF"/>
        </w:rPr>
      </w:pPr>
      <w:r>
        <w:rPr>
          <w:rStyle w:val="17"/>
          <w:rFonts w:ascii="宋体" w:eastAsia="宋体" w:cs="宋体" w:hint="eastAsia"/>
          <w:color w:val="auto"/>
          <w:sz w:val="24"/>
          <w:szCs w:val="24"/>
          <w:shd w:val="clear" w:color="auto" w:fill="FFFFFF"/>
          <w:lang w:eastAsia="zh-CN"/>
        </w:rPr>
        <w:t>一</w:t>
      </w:r>
      <w:r>
        <w:rPr>
          <w:rStyle w:val="17"/>
          <w:rFonts w:ascii="宋体" w:eastAsia="宋体" w:cs="宋体" w:hint="eastAsia"/>
          <w:color w:val="auto"/>
          <w:sz w:val="24"/>
          <w:szCs w:val="24"/>
          <w:shd w:val="clear" w:color="auto" w:fill="FFFFFF"/>
          <w:lang w:val="en-US" w:eastAsia="zh-CN"/>
        </w:rPr>
        <w:t>.</w:t>
      </w:r>
      <w:r>
        <w:rPr>
          <w:rStyle w:val="17"/>
          <w:rFonts w:ascii="宋体" w:eastAsia="宋体" w:cs="宋体" w:hint="eastAsia"/>
          <w:color w:val="auto"/>
          <w:sz w:val="24"/>
          <w:szCs w:val="24"/>
          <w:shd w:val="clear" w:color="auto" w:fill="FFFFFF"/>
        </w:rPr>
        <w:t>采购人名称：</w:t>
      </w:r>
      <w:r>
        <w:rPr>
          <w:rStyle w:val="17"/>
          <w:rFonts w:ascii="宋体" w:eastAsia="宋体" w:cs="宋体" w:hint="eastAsia"/>
          <w:color w:val="auto"/>
          <w:sz w:val="24"/>
          <w:szCs w:val="24"/>
          <w:shd w:val="clear" w:color="auto" w:fill="FFFFFF"/>
          <w:lang w:eastAsia="zh-CN"/>
        </w:rPr>
        <w:t>中华人民共和国</w:t>
      </w:r>
      <w:r>
        <w:rPr>
          <w:rFonts w:ascii="宋体" w:eastAsia="宋体" w:cs="宋体" w:hint="eastAsia"/>
          <w:b/>
          <w:color w:val="auto"/>
          <w:sz w:val="24"/>
          <w:szCs w:val="24"/>
          <w:u w:val="none"/>
        </w:rPr>
        <w:t>金华</w:t>
      </w:r>
      <w:r>
        <w:rPr>
          <w:rFonts w:ascii="宋体" w:eastAsia="宋体" w:cs="宋体" w:hint="eastAsia"/>
          <w:b/>
          <w:color w:val="auto"/>
          <w:sz w:val="24"/>
          <w:szCs w:val="24"/>
          <w:u w:val="none"/>
          <w:lang w:eastAsia="zh-CN"/>
        </w:rPr>
        <w:t>海关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eastAsia="宋体" w:cs="宋体" w:hint="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Style w:val="17"/>
          <w:rFonts w:ascii="宋体" w:eastAsia="宋体" w:cs="宋体" w:hint="eastAsia"/>
          <w:color w:val="auto"/>
          <w:sz w:val="24"/>
          <w:szCs w:val="24"/>
          <w:shd w:val="clear" w:color="auto" w:fill="FFFFFF"/>
          <w:lang w:eastAsia="zh-CN"/>
        </w:rPr>
        <w:t>二</w:t>
      </w:r>
      <w:r>
        <w:rPr>
          <w:rStyle w:val="17"/>
          <w:rFonts w:ascii="宋体" w:eastAsia="宋体" w:cs="宋体" w:hint="eastAsia"/>
          <w:color w:val="auto"/>
          <w:sz w:val="24"/>
          <w:szCs w:val="24"/>
          <w:shd w:val="clear" w:color="auto" w:fill="FFFFFF"/>
          <w:lang w:val="en-US" w:eastAsia="zh-CN"/>
        </w:rPr>
        <w:t>.</w:t>
      </w:r>
      <w:r>
        <w:rPr>
          <w:rStyle w:val="17"/>
          <w:rFonts w:ascii="宋体" w:eastAsia="宋体" w:cs="宋体" w:hint="eastAsia"/>
          <w:color w:val="auto"/>
          <w:sz w:val="24"/>
          <w:szCs w:val="24"/>
          <w:shd w:val="clear" w:color="auto" w:fill="FFFFFF"/>
        </w:rPr>
        <w:t>采购项目名称：</w:t>
      </w:r>
      <w:r>
        <w:rPr>
          <w:rFonts w:ascii="宋体" w:eastAsia="宋体" w:cs="宋体" w:hint="eastAsia"/>
          <w:b/>
          <w:bCs/>
          <w:color w:val="auto"/>
          <w:sz w:val="24"/>
          <w:szCs w:val="24"/>
          <w:u w:val="none"/>
          <w:shd w:val="clear" w:color="auto" w:fill="FFFFFF"/>
        </w:rPr>
        <w:t>金华海关食堂服务外包项目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Style w:val="17"/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eastAsia="zh-CN"/>
        </w:rPr>
        <w:t>三</w:t>
      </w:r>
      <w:r>
        <w:rPr>
          <w:rStyle w:val="17"/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val="en-US" w:eastAsia="zh-CN"/>
        </w:rPr>
        <w:t>.</w:t>
      </w:r>
      <w:r>
        <w:rPr>
          <w:rStyle w:val="17"/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</w:rPr>
        <w:t>采购项目编号：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</w:rPr>
        <w:t>JHTY202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val="en-US" w:eastAsia="zh-CN"/>
        </w:rPr>
        <w:t>5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</w:rPr>
        <w:t>-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val="en-US" w:eastAsia="zh-CN"/>
        </w:rPr>
        <w:t>ZF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</w:rPr>
        <w:t>CG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val="en-US" w:eastAsia="zh-CN"/>
        </w:rPr>
        <w:t>027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eastAsia="zh-CN"/>
        </w:rPr>
      </w:pPr>
      <w:r>
        <w:rPr>
          <w:rStyle w:val="17"/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eastAsia="zh-CN"/>
        </w:rPr>
        <w:t>四</w:t>
      </w:r>
      <w:r>
        <w:rPr>
          <w:rStyle w:val="17"/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val="en-US" w:eastAsia="zh-CN"/>
        </w:rPr>
        <w:t>.</w:t>
      </w:r>
      <w:r>
        <w:rPr>
          <w:rStyle w:val="17"/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</w:rPr>
        <w:t>采购方式：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eastAsia="zh-CN"/>
        </w:rPr>
        <w:t>公开招标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Style w:val="17"/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eastAsia="zh-CN"/>
        </w:rPr>
        <w:t>五</w:t>
      </w:r>
      <w:r>
        <w:rPr>
          <w:rStyle w:val="17"/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val="en-US" w:eastAsia="zh-CN"/>
        </w:rPr>
        <w:t>.</w:t>
      </w:r>
      <w:r>
        <w:rPr>
          <w:rStyle w:val="17"/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</w:rPr>
        <w:t>采购公告发布日期：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</w:rPr>
        <w:t>202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val="en-US" w:eastAsia="zh-CN"/>
        </w:rPr>
        <w:t>5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</w:rPr>
        <w:t>-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val="en-US" w:eastAsia="zh-CN"/>
        </w:rPr>
        <w:t>11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</w:rPr>
        <w:t>-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val="en-US" w:eastAsia="zh-CN"/>
        </w:rPr>
        <w:t>05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eastAsia="宋体" w:cs="宋体" w:hint="eastAsia"/>
          <w:b/>
          <w:bCs w:val="0"/>
          <w:color w:val="auto"/>
          <w:sz w:val="24"/>
          <w:szCs w:val="24"/>
          <w:lang w:val="en-US" w:eastAsia="zh-CN"/>
        </w:rPr>
      </w:pPr>
      <w:r>
        <w:rPr>
          <w:rStyle w:val="17"/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eastAsia="zh-CN"/>
        </w:rPr>
        <w:t>六</w:t>
      </w:r>
      <w:r>
        <w:rPr>
          <w:rStyle w:val="17"/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val="en-US" w:eastAsia="zh-CN"/>
        </w:rPr>
        <w:t>.</w:t>
      </w:r>
      <w:r>
        <w:rPr>
          <w:rStyle w:val="17"/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</w:rPr>
        <w:t>开标日期：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</w:rPr>
        <w:t>202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val="en-US" w:eastAsia="zh-CN"/>
        </w:rPr>
        <w:t>5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</w:rPr>
        <w:t>-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val="en-US" w:eastAsia="zh-CN"/>
        </w:rPr>
        <w:t>11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</w:rPr>
        <w:t>-</w:t>
      </w:r>
      <w:r>
        <w:rPr>
          <w:rFonts w:ascii="宋体" w:eastAsia="宋体" w:cs="宋体" w:hint="eastAsia"/>
          <w:b/>
          <w:bCs w:val="0"/>
          <w:color w:val="auto"/>
          <w:sz w:val="24"/>
          <w:szCs w:val="24"/>
          <w:shd w:val="clear" w:color="auto" w:fill="FFFFFF"/>
          <w:lang w:val="en-US" w:eastAsia="zh-CN"/>
        </w:rPr>
        <w:t>25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" w:rightChars="-100" w:right="-320" w:firstLine="0"/>
        <w:textAlignment w:val="auto"/>
        <w:rPr>
          <w:rStyle w:val="17"/>
          <w:rFonts w:ascii="宋体" w:eastAsia="宋体" w:cs="宋体" w:hint="eastAsia"/>
          <w:color w:val="auto"/>
          <w:sz w:val="24"/>
          <w:szCs w:val="24"/>
          <w:shd w:val="clear" w:color="auto" w:fill="FFFFFF"/>
        </w:rPr>
      </w:pPr>
      <w:r>
        <w:rPr>
          <w:rStyle w:val="17"/>
          <w:rFonts w:ascii="宋体" w:eastAsia="宋体" w:cs="宋体" w:hint="eastAsia"/>
          <w:color w:val="auto"/>
          <w:sz w:val="24"/>
          <w:szCs w:val="24"/>
          <w:shd w:val="clear" w:color="auto" w:fill="FFFFFF"/>
          <w:lang w:eastAsia="zh-CN"/>
        </w:rPr>
        <w:t>七</w:t>
      </w:r>
      <w:r>
        <w:rPr>
          <w:rStyle w:val="17"/>
          <w:rFonts w:ascii="宋体" w:eastAsia="宋体" w:cs="宋体" w:hint="eastAsia"/>
          <w:color w:val="auto"/>
          <w:sz w:val="24"/>
          <w:szCs w:val="24"/>
          <w:shd w:val="clear" w:color="auto" w:fill="FFFFFF"/>
          <w:lang w:val="en-US" w:eastAsia="zh-CN"/>
        </w:rPr>
        <w:t>.</w:t>
      </w:r>
      <w:r>
        <w:rPr>
          <w:rStyle w:val="17"/>
          <w:rFonts w:ascii="宋体" w:eastAsia="宋体" w:cs="宋体" w:hint="eastAsia"/>
          <w:color w:val="auto"/>
          <w:sz w:val="24"/>
          <w:szCs w:val="24"/>
          <w:shd w:val="clear" w:color="auto" w:fill="FFFFFF"/>
        </w:rPr>
        <w:t>中标</w:t>
      </w:r>
      <w:r>
        <w:rPr>
          <w:rStyle w:val="17"/>
          <w:rFonts w:ascii="宋体" w:eastAsia="宋体" w:cs="宋体" w:hint="eastAsia"/>
          <w:color w:val="auto"/>
          <w:sz w:val="24"/>
          <w:szCs w:val="24"/>
          <w:shd w:val="clear" w:color="auto" w:fill="FFFFFF"/>
          <w:lang w:eastAsia="zh-CN"/>
        </w:rPr>
        <w:t>（成交）信息</w:t>
      </w:r>
      <w:r>
        <w:rPr>
          <w:rStyle w:val="17"/>
          <w:rFonts w:ascii="宋体" w:eastAsia="宋体" w:cs="宋体" w:hint="eastAsia"/>
          <w:color w:val="auto"/>
          <w:sz w:val="24"/>
          <w:szCs w:val="24"/>
          <w:shd w:val="clear" w:color="auto" w:fill="FFFFFF"/>
        </w:rPr>
        <w:t>：</w:t>
      </w:r>
    </w:p>
    <w:tbl>
      <w:tblPr>
        <w:jc w:val="left"/>
        <w:tblInd w:w="-709" w:type="dxa"/>
        <w:tblW w:w="9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2028"/>
        <w:gridCol w:w="3528"/>
        <w:gridCol w:w="3408"/>
      </w:tblGrid>
      <w:tr>
        <w:tc>
          <w:tcPr>
            <w:tcW w:w="752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Chars="-100" w:right="-320"/>
              <w:jc w:val="left"/>
              <w:textAlignment w:val="auto"/>
              <w:rPr>
                <w:rStyle w:val="17"/>
                <w:rFonts w:ascii="宋体" w:eastAsia="宋体" w:cs="宋体" w:hint="eastAsia"/>
                <w:color w:val="auto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Style w:val="17"/>
                <w:rFonts w:ascii="宋体" w:eastAsia="宋体" w:cs="宋体" w:hint="eastAsia"/>
                <w:color w:val="auto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序号</w:t>
            </w:r>
          </w:p>
        </w:tc>
        <w:tc>
          <w:tcPr>
            <w:tcW w:w="2028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Chars="-100" w:right="-320"/>
              <w:jc w:val="both"/>
              <w:textAlignment w:val="auto"/>
              <w:rPr>
                <w:rStyle w:val="17"/>
                <w:rFonts w:ascii="宋体" w:eastAsia="宋体" w:cs="宋体" w:hint="eastAsia"/>
                <w:color w:val="auto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Style w:val="17"/>
                <w:rFonts w:ascii="宋体" w:eastAsia="宋体" w:cs="宋体" w:hint="eastAsia"/>
                <w:color w:val="auto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中标金额（元）</w:t>
            </w:r>
          </w:p>
        </w:tc>
        <w:tc>
          <w:tcPr>
            <w:tcW w:w="3528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Chars="-100" w:right="-320"/>
              <w:jc w:val="center"/>
              <w:textAlignment w:val="auto"/>
              <w:rPr>
                <w:rStyle w:val="17"/>
                <w:rFonts w:ascii="宋体" w:eastAsia="宋体" w:cs="宋体" w:hint="eastAsia"/>
                <w:color w:val="auto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Style w:val="17"/>
                <w:rFonts w:ascii="宋体" w:eastAsia="宋体" w:cs="宋体" w:hint="eastAsia"/>
                <w:color w:val="auto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中标单位</w:t>
            </w:r>
          </w:p>
        </w:tc>
        <w:tc>
          <w:tcPr>
            <w:tcW w:w="3408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Chars="22" w:right="70"/>
              <w:jc w:val="center"/>
              <w:textAlignment w:val="auto"/>
              <w:rPr>
                <w:rStyle w:val="17"/>
                <w:rFonts w:ascii="宋体" w:eastAsia="宋体" w:cs="宋体" w:hint="eastAsia"/>
                <w:color w:val="auto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Style w:val="17"/>
                <w:rFonts w:ascii="宋体" w:eastAsia="宋体" w:cs="宋体" w:hint="eastAsia"/>
                <w:color w:val="auto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单位地址</w:t>
            </w:r>
          </w:p>
        </w:tc>
      </w:tr>
      <w:tr>
        <w:trPr>
          <w:trHeight w:val="1210"/>
        </w:trPr>
        <w:tc>
          <w:tcPr>
            <w:tcW w:w="752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Chars="9" w:right="29"/>
              <w:jc w:val="center"/>
              <w:textAlignment w:val="auto"/>
              <w:rPr>
                <w:rStyle w:val="17"/>
                <w:rFonts w:ascii="宋体" w:eastAsia="宋体" w:cs="宋体" w:hint="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Style w:val="17"/>
                <w:rFonts w:ascii="宋体" w:eastAsia="宋体" w:cs="宋体" w:hint="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028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Chars="42" w:right="134"/>
              <w:jc w:val="center"/>
              <w:textAlignment w:val="auto"/>
              <w:rPr>
                <w:rStyle w:val="17"/>
                <w:rFonts w:ascii="宋体" w:eastAsia="宋体" w:cs="宋体" w:hint="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Style w:val="17"/>
                <w:rFonts w:ascii="宋体" w:eastAsia="宋体" w:cs="宋体" w:hint="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1280000.00</w:t>
            </w:r>
          </w:p>
        </w:tc>
        <w:tc>
          <w:tcPr>
            <w:tcW w:w="3528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Chars="12" w:right="38"/>
              <w:jc w:val="center"/>
              <w:textAlignment w:val="auto"/>
              <w:rPr>
                <w:rStyle w:val="17"/>
                <w:rFonts w:ascii="宋体" w:eastAsia="宋体" w:cs="宋体" w:hint="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Style w:val="17"/>
                <w:rFonts w:ascii="宋体" w:eastAsia="宋体" w:cs="宋体" w:hint="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浙江壹品餐饮管理有限公司</w:t>
            </w:r>
          </w:p>
        </w:tc>
        <w:tc>
          <w:tcPr>
            <w:tcW w:w="3408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Chars="22" w:right="70"/>
              <w:jc w:val="center"/>
              <w:textAlignment w:val="auto"/>
              <w:rPr>
                <w:rStyle w:val="17"/>
                <w:rFonts w:ascii="宋体" w:eastAsia="宋体" w:cs="宋体" w:hint="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Style w:val="17"/>
                <w:rFonts w:ascii="宋体" w:eastAsia="宋体" w:cs="宋体" w:hint="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金华市光南路8号51车总部1503室</w:t>
            </w:r>
          </w:p>
        </w:tc>
      </w:tr>
    </w:tbl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Style w:val="17"/>
          <w:rFonts w:ascii="宋体" w:eastAsia="宋体" w:cs="宋体" w:hint="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Style w:val="17"/>
          <w:rFonts w:ascii="宋体" w:eastAsia="宋体" w:cs="宋体" w:hint="eastAsia"/>
          <w:color w:val="auto"/>
          <w:sz w:val="24"/>
          <w:szCs w:val="24"/>
          <w:shd w:val="clear" w:color="auto" w:fill="FFFFFF"/>
          <w:lang w:val="en-US" w:eastAsia="zh-CN"/>
        </w:rPr>
        <w:t>八.评审专家名单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Chars="200" w:firstLine="480"/>
        <w:textAlignment w:val="auto"/>
        <w:rPr>
          <w:rStyle w:val="17"/>
          <w:rFonts w:ascii="宋体" w:eastAsia="宋体" w:cs="宋体" w:hint="eastAsia"/>
          <w:b w:val="0"/>
          <w:bCs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Style w:val="17"/>
          <w:rFonts w:ascii="宋体" w:eastAsia="宋体" w:cs="宋体" w:hint="eastAsia"/>
          <w:b w:val="0"/>
          <w:bCs/>
          <w:color w:val="auto"/>
          <w:sz w:val="24"/>
          <w:szCs w:val="24"/>
          <w:shd w:val="clear" w:color="auto" w:fill="FFFFFF"/>
          <w:lang w:val="en-US" w:eastAsia="zh-CN"/>
        </w:rPr>
        <w:t>王建华、祝晓燕、王笑虹、卢晓华、范永（采购人代表）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 w:hint="eastAsia"/>
          <w:b/>
          <w:bCs/>
          <w:color w:val="auto"/>
          <w:sz w:val="24"/>
          <w:szCs w:val="24"/>
          <w:lang w:eastAsia="zh-CN"/>
        </w:rPr>
      </w:pPr>
      <w:r>
        <w:rPr>
          <w:rFonts w:ascii="宋体" w:eastAsia="宋体" w:cs="宋体" w:hint="eastAsia"/>
          <w:b/>
          <w:bCs/>
          <w:color w:val="auto"/>
          <w:sz w:val="24"/>
          <w:szCs w:val="24"/>
          <w:lang w:eastAsia="zh-CN"/>
        </w:rPr>
        <w:t>九</w:t>
      </w:r>
      <w:r>
        <w:rPr>
          <w:rFonts w:ascii="宋体" w:eastAsia="宋体" w:cs="宋体" w:hint="eastAsia"/>
          <w:b/>
          <w:bCs/>
          <w:color w:val="auto"/>
          <w:sz w:val="24"/>
          <w:szCs w:val="24"/>
          <w:lang w:val="en-US" w:eastAsia="zh-CN"/>
        </w:rPr>
        <w:t>.</w:t>
      </w:r>
      <w:r>
        <w:rPr>
          <w:rFonts w:ascii="宋体" w:eastAsia="宋体" w:cs="宋体" w:hint="eastAsia"/>
          <w:b/>
          <w:bCs/>
          <w:color w:val="auto"/>
          <w:sz w:val="24"/>
          <w:szCs w:val="24"/>
          <w:lang w:eastAsia="zh-CN"/>
        </w:rPr>
        <w:t>代理服务费收费标准及金额</w:t>
      </w:r>
    </w:p>
    <w:p>
      <w:pPr>
        <w:pStyle w:val="16"/>
        <w:widowControl/>
        <w:spacing w:beforeAutospacing="0" w:afterAutospacing="0" w:line="440" w:lineRule="exact"/>
        <w:ind w:left="0" w:firstLineChars="200" w:firstLine="480"/>
        <w:rPr>
          <w:rFonts w:ascii="宋体" w:eastAsia="宋体" w:cs="宋体" w:hint="eastAsia"/>
          <w:color w:val="auto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color w:val="auto"/>
          <w:sz w:val="24"/>
          <w:szCs w:val="24"/>
          <w:lang w:val="en-US" w:eastAsia="zh-CN"/>
        </w:rPr>
        <w:t>本项目代理费收费标准：13792元</w:t>
      </w:r>
    </w:p>
    <w:p>
      <w:pPr>
        <w:pStyle w:val="16"/>
        <w:widowControl/>
        <w:spacing w:beforeAutospacing="0" w:afterAutospacing="0" w:line="440" w:lineRule="exact"/>
        <w:ind w:left="0" w:firstLineChars="200" w:firstLine="480"/>
        <w:rPr>
          <w:rFonts w:ascii="宋体" w:eastAsia="宋体" w:cs="宋体" w:hint="eastAsia"/>
          <w:color w:val="auto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color w:val="auto"/>
          <w:sz w:val="24"/>
          <w:szCs w:val="24"/>
          <w:lang w:val="en-US" w:eastAsia="zh-CN"/>
        </w:rPr>
        <w:t>本项目代理费总金额：13792元（人民币）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 w:hint="eastAsia"/>
          <w:color w:val="auto"/>
          <w:sz w:val="24"/>
          <w:szCs w:val="24"/>
        </w:rPr>
      </w:pPr>
      <w:r>
        <w:rPr>
          <w:rStyle w:val="17"/>
          <w:rFonts w:ascii="宋体" w:eastAsia="宋体" w:cs="宋体" w:hint="eastAsia"/>
          <w:color w:val="auto"/>
          <w:sz w:val="24"/>
          <w:szCs w:val="24"/>
        </w:rPr>
        <w:t>十</w:t>
      </w:r>
      <w:r>
        <w:rPr>
          <w:rStyle w:val="17"/>
          <w:rFonts w:ascii="宋体" w:eastAsia="宋体" w:cs="宋体" w:hint="eastAsia"/>
          <w:color w:val="auto"/>
          <w:sz w:val="24"/>
          <w:szCs w:val="24"/>
          <w:lang w:val="en-US" w:eastAsia="zh-CN"/>
        </w:rPr>
        <w:t>.</w:t>
      </w:r>
      <w:r>
        <w:rPr>
          <w:rStyle w:val="17"/>
          <w:rFonts w:ascii="宋体" w:eastAsia="宋体" w:cs="宋体" w:hint="eastAsia"/>
          <w:color w:val="auto"/>
          <w:sz w:val="24"/>
          <w:szCs w:val="24"/>
        </w:rPr>
        <w:t>其它事项：</w:t>
      </w:r>
    </w:p>
    <w:p>
      <w:pPr>
        <w:pStyle w:val="16"/>
        <w:widowControl/>
        <w:spacing w:beforeAutospacing="0" w:afterAutospacing="0" w:line="440" w:lineRule="exact"/>
        <w:ind w:firstLine="420"/>
        <w:rPr>
          <w:rFonts w:ascii="宋体" w:eastAsia="宋体" w:cs="宋体" w:hint="eastAsia"/>
          <w:color w:val="auto"/>
          <w:sz w:val="24"/>
          <w:szCs w:val="24"/>
        </w:rPr>
      </w:pPr>
      <w:r>
        <w:rPr>
          <w:rFonts w:ascii="宋体" w:eastAsia="宋体" w:cs="宋体" w:hint="eastAsia"/>
          <w:color w:val="auto"/>
          <w:sz w:val="24"/>
          <w:szCs w:val="24"/>
        </w:rPr>
        <w:t>本项目公告期限为1个工作日，各参加采购活动的供应商认为该中标/成交结果和采购过程等使自己的权益受到损害的，可以自本公告期限届满之日（本公告发布之日后第2个工作日）起7个工作日内，以书面形式向采购人或受其委托的采购代理机构提出质疑。投标人对采购人、采购代理机构的质疑答复不满意或者采购人、采购代理机构未在规定时间内作出答复的，可以在答复期满后15个工作日内向采购监管部门投诉。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 w:hint="eastAsia"/>
          <w:color w:val="auto"/>
          <w:sz w:val="24"/>
          <w:szCs w:val="24"/>
        </w:rPr>
      </w:pPr>
      <w:r>
        <w:rPr>
          <w:rStyle w:val="17"/>
          <w:rFonts w:ascii="宋体" w:eastAsia="宋体" w:cs="宋体" w:hint="eastAsia"/>
          <w:color w:val="auto"/>
          <w:sz w:val="24"/>
          <w:szCs w:val="24"/>
        </w:rPr>
        <w:t>十一</w:t>
      </w:r>
      <w:r>
        <w:rPr>
          <w:rStyle w:val="17"/>
          <w:rFonts w:ascii="宋体" w:eastAsia="宋体" w:cs="宋体" w:hint="eastAsia"/>
          <w:color w:val="auto"/>
          <w:sz w:val="24"/>
          <w:szCs w:val="24"/>
          <w:lang w:val="en-US" w:eastAsia="zh-CN"/>
        </w:rPr>
        <w:t>.</w:t>
      </w:r>
      <w:r>
        <w:rPr>
          <w:rStyle w:val="17"/>
          <w:rFonts w:ascii="宋体" w:eastAsia="宋体" w:cs="宋体" w:hint="eastAsia"/>
          <w:color w:val="auto"/>
          <w:sz w:val="24"/>
          <w:szCs w:val="24"/>
        </w:rPr>
        <w:t>联系方式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1.采购人信息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lang w:eastAsia="zh-CN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名 称：</w:t>
      </w:r>
      <w:r>
        <w:rPr>
          <w:rFonts w:ascii="宋体" w:eastAsia="宋体" w:cs="宋体" w:hint="eastAsia"/>
          <w:color w:val="auto"/>
          <w:sz w:val="24"/>
          <w:szCs w:val="24"/>
          <w:lang w:eastAsia="zh-CN"/>
          <w:highlight w:val="auto"/>
        </w:rPr>
        <w:t>中华人民共和国</w:t>
      </w: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金华海关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b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地 址：</w:t>
      </w: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金华市李渔东路1159号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项目联系人：</w:t>
      </w:r>
      <w:r>
        <w:rPr>
          <w:rFonts w:ascii="宋体" w:eastAsia="宋体" w:cs="宋体" w:hint="eastAsia"/>
          <w:color w:val="auto"/>
          <w:sz w:val="24"/>
          <w:szCs w:val="24"/>
          <w:lang w:eastAsia="zh-CN"/>
          <w:highlight w:val="auto"/>
        </w:rPr>
        <w:t>范先生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项目联系方式：0579-82172936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2.采购代理机构信息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名 称：金华天逸工程咨询有限公司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地 址：金华市婺城区王下滩社区贤达路65号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项目联系人：周 敏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firstLineChars="200" w:firstLine="480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项目联系电话：18757918567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3.投诉受理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联系人：曹先生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联系电话：0579-82179109</w:t>
      </w:r>
    </w:p>
    <w:p>
      <w:pPr>
        <w:rPr>
          <w:rFonts w:ascii="宋体" w:eastAsia="宋体" w:cs="宋体" w:hint="eastAsia"/>
        </w:rPr>
      </w:pPr>
    </w:p>
    <w:sectPr>
      <w:pgSz w:w="11906" w:h="16838"/>
      <w:pgMar w:top="1120" w:right="1786" w:bottom="998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86"/>
    <w:family w:val="roman"/>
    <w:pitch w:val="variable"/>
    <w:sig w:usb0="E0002AFF" w:usb1="C0007841" w:usb2="00000009" w:usb3="00000000" w:csb0="400001FF" w:csb1="FFFF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variable"/>
    <w:sig w:usb0="00000000" w:usb1="00000000" w:usb2="00000000" w:usb3="00000000" w:csb0="00040001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NjQwNTVkOWExMzAyZDliOTJkMTQxNDg1M2NmMjUwNGM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仿宋_GB2312" w:cs="Arial" w:hAnsi="Calibri"/>
      <w:kern w:val="2"/>
      <w:sz w:val="32"/>
      <w:lang w:val="en-US" w:eastAsia="zh-CN" w:bidi="ar-SA"/>
    </w:rPr>
  </w:style>
  <w:style w:type="character" w:default="1" w:styleId="10">
    <w:name w:val="Default Paragraph Font"/>
  </w:style>
  <w:style w:type="paragraph" w:styleId="15">
    <w:name w:val="Body Text"/>
    <w:basedOn w:val="0"/>
    <w:next w:val="0"/>
    <w:pPr>
      <w:spacing w:after="120"/>
    </w:pPr>
    <w:rPr>
      <w:sz w:val="28"/>
      <w:szCs w:val="24"/>
    </w:rPr>
  </w:style>
  <w:style w:type="paragraph" w:styleId="16">
    <w:name w:val="Normal (Web)"/>
    <w:basedOn w:val="0"/>
    <w:pPr>
      <w:jc w:val="left"/>
    </w:pPr>
    <w:rPr>
      <w:rFonts w:cs="Times New Roman"/>
      <w:color w:val="333333"/>
      <w:kern w:val="0"/>
      <w:sz w:val="24"/>
    </w:rPr>
  </w:style>
  <w:style w:type="character" w:styleId="17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2</Pages>
  <Words>558</Words>
  <Characters>654</Characters>
  <Lines>43</Lines>
  <Paragraphs>37</Paragraphs>
  <CharactersWithSpaces>659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WPS_1645077570</dc:creator>
  <cp:lastModifiedBy>张丹瑜</cp:lastModifiedBy>
  <cp:revision>1</cp:revision>
  <dcterms:created xsi:type="dcterms:W3CDTF">2024-09-10T06:17:00Z</dcterms:created>
  <dcterms:modified xsi:type="dcterms:W3CDTF">2025-11-27T01:12:38Z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2052-11.8.2.8721</vt:lpwstr>
  </property>
  <property fmtid="{D5CDD505-2E9C-101B-9397-08002B2CF9AE}" pid="3" name="ICV">
    <vt:lpwstr>94774D03AF734A34AED44B8D75D3DA2C_11</vt:lpwstr>
  </property>
  <property fmtid="{D5CDD505-2E9C-101B-9397-08002B2CF9AE}" pid="4" name="KSOTemplateDocerSaveRecord">
    <vt:lpwstr>eyJoZGlkIjoiNjQwNTVkOWExMzAyZDliOTJkMTQxNDg1M2NmMjUwNGMiLCJ1c2VySWQiOiIxMzMzNTM4MzAyIn0=</vt:lpwstr>
  </property>
</Properties>
</file>