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460" w:lineRule="exact"/>
        <w:jc w:val="center"/>
        <w:textAlignment w:val="auto"/>
        <w:rPr>
          <w:rFonts w:ascii="宋体" w:eastAsia="宋体" w:cs="宋体" w:hint="eastAsia"/>
          <w:color w:val="auto"/>
          <w:sz w:val="36"/>
          <w:szCs w:val="36"/>
        </w:rPr>
      </w:pPr>
      <w:bookmarkStart w:id="0" w:name="_GoBack"/>
      <w:r>
        <w:rPr>
          <w:rFonts w:ascii="宋体" w:eastAsia="宋体" w:cs="宋体" w:hint="eastAsia"/>
          <w:color w:val="auto"/>
          <w:sz w:val="36"/>
          <w:szCs w:val="36"/>
        </w:rPr>
        <w:t>金华海关综合技术服务中心2025年实验室仪器设备</w:t>
      </w:r>
    </w:p>
    <w:p>
      <w:pPr>
        <w:pStyle w:val="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460" w:lineRule="exact"/>
        <w:jc w:val="center"/>
        <w:textAlignment w:val="auto"/>
        <w:rPr>
          <w:rStyle w:val="22"/>
          <w:rFonts w:ascii="宋体" w:eastAsia="宋体" w:cs="宋体" w:hint="eastAsia"/>
          <w:b/>
          <w:color w:val="auto"/>
        </w:rPr>
      </w:pPr>
      <w:r>
        <w:rPr>
          <w:rFonts w:ascii="宋体" w:eastAsia="宋体" w:cs="宋体" w:hint="eastAsia"/>
          <w:color w:val="auto"/>
          <w:sz w:val="36"/>
          <w:szCs w:val="36"/>
        </w:rPr>
        <w:t>更新项目（重新招标）中标结果公告</w:t>
      </w:r>
    </w:p>
    <w:p>
      <w:pPr>
        <w:widowControl/>
        <w:spacing w:line="440" w:lineRule="exact"/>
        <w:jc w:val="left"/>
        <w:rPr>
          <w:rStyle w:val="22"/>
          <w:rFonts w:ascii="宋体" w:eastAsia="宋体" w:cs="宋体" w:hint="eastAsia"/>
          <w:color w:val="auto"/>
          <w:sz w:val="24"/>
        </w:rPr>
      </w:pPr>
      <w:bookmarkEnd w:id="0"/>
      <w:r>
        <w:rPr>
          <w:rStyle w:val="22"/>
          <w:rFonts w:ascii="宋体" w:eastAsia="宋体" w:cs="宋体" w:hint="eastAsia"/>
          <w:color w:val="auto"/>
          <w:sz w:val="24"/>
        </w:rPr>
        <w:t>一、 采购人名称：金华海关综合技术服务中心</w:t>
      </w:r>
    </w:p>
    <w:p>
      <w:pPr>
        <w:widowControl/>
        <w:spacing w:line="440" w:lineRule="exact"/>
        <w:ind w:left="2160" w:hangingChars="900" w:hanging="2160"/>
        <w:jc w:val="left"/>
        <w:rPr>
          <w:rFonts w:ascii="宋体" w:eastAsia="宋体" w:cs="宋体" w:hint="eastAsia"/>
          <w:b/>
          <w:bCs/>
          <w:color w:val="auto"/>
          <w:kern w:val="0"/>
          <w:sz w:val="24"/>
        </w:rPr>
      </w:pPr>
      <w:r>
        <w:rPr>
          <w:rStyle w:val="22"/>
          <w:rFonts w:ascii="宋体" w:eastAsia="宋体" w:cs="宋体" w:hint="eastAsia"/>
          <w:color w:val="auto"/>
          <w:sz w:val="24"/>
        </w:rPr>
        <w:t>二、 采购项目名称：</w:t>
      </w:r>
      <w:r>
        <w:rPr>
          <w:rFonts w:ascii="宋体" w:eastAsia="宋体" w:cs="宋体" w:hint="eastAsia"/>
          <w:b/>
          <w:bCs/>
          <w:color w:val="auto"/>
          <w:kern w:val="0"/>
          <w:sz w:val="24"/>
        </w:rPr>
        <w:t>金华海关综合技术服务中心2025年实验室仪器设备更新项目（重新招标）</w:t>
      </w:r>
    </w:p>
    <w:p>
      <w:pPr>
        <w:widowControl/>
        <w:spacing w:line="440" w:lineRule="exact"/>
        <w:jc w:val="left"/>
        <w:rPr>
          <w:rFonts w:ascii="宋体" w:eastAsia="宋体" w:cs="宋体"/>
          <w:color w:val="auto"/>
          <w:sz w:val="24"/>
          <w:lang w:val="en-US" w:eastAsia="zh-CN"/>
        </w:rPr>
      </w:pPr>
      <w:r>
        <w:rPr>
          <w:rStyle w:val="22"/>
          <w:rFonts w:ascii="宋体" w:eastAsia="宋体" w:cs="宋体" w:hint="eastAsia"/>
          <w:color w:val="auto"/>
          <w:sz w:val="24"/>
        </w:rPr>
        <w:t>三、 采购项目编号：</w:t>
      </w:r>
      <w:r>
        <w:rPr>
          <w:rFonts w:ascii="宋体" w:eastAsia="宋体" w:cs="宋体" w:hint="eastAsia"/>
          <w:b/>
          <w:bCs/>
          <w:color w:val="auto"/>
          <w:w w:val="95"/>
          <w:sz w:val="24"/>
        </w:rPr>
        <w:t>JHTY202</w:t>
      </w:r>
      <w:r>
        <w:rPr>
          <w:rFonts w:ascii="宋体" w:eastAsia="宋体" w:cs="宋体" w:hint="eastAsia"/>
          <w:b/>
          <w:bCs/>
          <w:color w:val="auto"/>
          <w:w w:val="95"/>
          <w:sz w:val="24"/>
          <w:lang w:val="en-US" w:eastAsia="zh-CN"/>
        </w:rPr>
        <w:t>5</w:t>
      </w:r>
      <w:r>
        <w:rPr>
          <w:rFonts w:ascii="宋体" w:eastAsia="宋体" w:cs="宋体" w:hint="eastAsia"/>
          <w:b/>
          <w:bCs/>
          <w:color w:val="auto"/>
          <w:w w:val="95"/>
          <w:sz w:val="24"/>
        </w:rPr>
        <w:t>-ZFCG0</w:t>
      </w:r>
      <w:r>
        <w:rPr>
          <w:rFonts w:ascii="宋体" w:eastAsia="宋体" w:cs="宋体" w:hint="eastAsia"/>
          <w:b/>
          <w:bCs/>
          <w:color w:val="auto"/>
          <w:w w:val="95"/>
          <w:sz w:val="24"/>
          <w:lang w:val="en-US" w:eastAsia="zh-CN"/>
        </w:rPr>
        <w:t>24-1</w:t>
      </w:r>
    </w:p>
    <w:p>
      <w:pPr>
        <w:pStyle w:val="20"/>
        <w:widowControl/>
        <w:spacing w:beforeAutospacing="0" w:afterAutospacing="0" w:line="440" w:lineRule="exact"/>
        <w:rPr>
          <w:rFonts w:ascii="宋体" w:eastAsia="宋体" w:cs="宋体" w:hint="eastAsia"/>
          <w:b/>
          <w:bCs/>
          <w:color w:val="auto"/>
          <w:w w:val="95"/>
          <w:kern w:val="2"/>
        </w:rPr>
      </w:pPr>
      <w:r>
        <w:rPr>
          <w:rStyle w:val="22"/>
          <w:rFonts w:ascii="宋体" w:eastAsia="宋体" w:cs="宋体" w:hint="eastAsia"/>
          <w:color w:val="auto"/>
        </w:rPr>
        <w:t>四、 采购方式：</w:t>
      </w:r>
      <w:r>
        <w:rPr>
          <w:rFonts w:ascii="宋体" w:eastAsia="宋体" w:cs="宋体" w:hint="eastAsia"/>
          <w:b/>
          <w:bCs/>
          <w:color w:val="auto"/>
          <w:w w:val="95"/>
          <w:kern w:val="2"/>
        </w:rPr>
        <w:t>公开招标</w:t>
      </w:r>
    </w:p>
    <w:p>
      <w:pPr>
        <w:pStyle w:val="20"/>
        <w:widowControl/>
        <w:spacing w:beforeAutospacing="0" w:afterAutospacing="0" w:line="440" w:lineRule="exact"/>
        <w:rPr>
          <w:rFonts w:ascii="宋体" w:eastAsia="宋体" w:cs="宋体"/>
          <w:b/>
          <w:bCs/>
          <w:color w:val="auto"/>
          <w:w w:val="95"/>
          <w:kern w:val="2"/>
          <w:lang w:val="en-US" w:eastAsia="zh-CN"/>
        </w:rPr>
      </w:pPr>
      <w:r>
        <w:rPr>
          <w:rStyle w:val="22"/>
          <w:rFonts w:ascii="宋体" w:eastAsia="宋体" w:cs="宋体" w:hint="eastAsia"/>
          <w:color w:val="auto"/>
        </w:rPr>
        <w:t>五、 采购公告发布日期：</w:t>
      </w:r>
      <w:r>
        <w:rPr>
          <w:rFonts w:ascii="宋体" w:eastAsia="宋体" w:cs="宋体" w:hint="eastAsia"/>
          <w:b/>
          <w:bCs/>
          <w:color w:val="auto"/>
          <w:w w:val="95"/>
          <w:kern w:val="2"/>
        </w:rPr>
        <w:t>202</w:t>
      </w:r>
      <w:r>
        <w:rPr>
          <w:rFonts w:ascii="宋体" w:eastAsia="宋体" w:cs="宋体" w:hint="eastAsia"/>
          <w:b/>
          <w:bCs/>
          <w:color w:val="auto"/>
          <w:w w:val="95"/>
          <w:kern w:val="2"/>
          <w:lang w:val="en-US" w:eastAsia="zh-CN"/>
        </w:rPr>
        <w:t>5</w:t>
      </w:r>
      <w:r>
        <w:rPr>
          <w:rFonts w:ascii="宋体" w:eastAsia="宋体" w:cs="宋体" w:hint="eastAsia"/>
          <w:b/>
          <w:bCs/>
          <w:color w:val="auto"/>
          <w:w w:val="95"/>
          <w:kern w:val="2"/>
        </w:rPr>
        <w:t>-</w:t>
      </w:r>
      <w:r>
        <w:rPr>
          <w:rFonts w:ascii="宋体" w:eastAsia="宋体" w:cs="宋体" w:hint="eastAsia"/>
          <w:b/>
          <w:bCs/>
          <w:color w:val="auto"/>
          <w:w w:val="95"/>
          <w:kern w:val="2"/>
          <w:lang w:val="en-US" w:eastAsia="zh-CN"/>
        </w:rPr>
        <w:t>10-23</w:t>
      </w:r>
    </w:p>
    <w:p>
      <w:pPr>
        <w:pStyle w:val="20"/>
        <w:widowControl/>
        <w:spacing w:beforeAutospacing="0" w:afterAutospacing="0" w:line="440" w:lineRule="exact"/>
        <w:rPr>
          <w:rFonts w:ascii="宋体" w:eastAsia="宋体" w:cs="宋体"/>
          <w:b/>
          <w:bCs/>
          <w:color w:val="auto"/>
          <w:w w:val="95"/>
          <w:kern w:val="2"/>
          <w:lang w:val="en-US" w:eastAsia="zh-CN"/>
        </w:rPr>
      </w:pPr>
      <w:r>
        <w:rPr>
          <w:rStyle w:val="22"/>
          <w:rFonts w:ascii="宋体" w:eastAsia="宋体" w:cs="宋体" w:hint="eastAsia"/>
          <w:color w:val="auto"/>
        </w:rPr>
        <w:t>六、 定标/成交日期：</w:t>
      </w:r>
      <w:r>
        <w:rPr>
          <w:rFonts w:ascii="宋体" w:eastAsia="宋体" w:cs="宋体" w:hint="eastAsia"/>
          <w:b/>
          <w:bCs/>
          <w:color w:val="auto"/>
          <w:w w:val="95"/>
          <w:kern w:val="2"/>
        </w:rPr>
        <w:t>202</w:t>
      </w:r>
      <w:r>
        <w:rPr>
          <w:rFonts w:ascii="宋体" w:eastAsia="宋体" w:cs="宋体" w:hint="eastAsia"/>
          <w:b/>
          <w:bCs/>
          <w:color w:val="auto"/>
          <w:w w:val="95"/>
          <w:kern w:val="2"/>
          <w:lang w:val="en-US" w:eastAsia="zh-CN"/>
        </w:rPr>
        <w:t>5-11-12</w:t>
      </w:r>
    </w:p>
    <w:p>
      <w:pPr>
        <w:pStyle w:val="20"/>
        <w:widowControl/>
        <w:spacing w:beforeAutospacing="0" w:afterAutospacing="0" w:line="440" w:lineRule="exact"/>
        <w:rPr>
          <w:rStyle w:val="22"/>
          <w:rFonts w:ascii="宋体" w:eastAsia="宋体" w:cs="宋体" w:hint="eastAsia"/>
          <w:color w:val="auto"/>
        </w:rPr>
      </w:pPr>
      <w:r>
        <w:rPr>
          <w:rStyle w:val="22"/>
          <w:rFonts w:ascii="宋体" w:eastAsia="宋体" w:cs="宋体" w:hint="eastAsia"/>
          <w:color w:val="auto"/>
        </w:rPr>
        <w:t>七、中标（成交）信息：</w:t>
      </w:r>
    </w:p>
    <w:tbl>
      <w:tblPr>
        <w:jc w:val="center"/>
        <w:tblW w:w="97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</w:tblPr>
      <w:tblGrid>
        <w:gridCol w:w="872"/>
        <w:gridCol w:w="2700"/>
        <w:gridCol w:w="3300"/>
        <w:gridCol w:w="2894"/>
      </w:tblGrid>
      <w:tr>
        <w:trPr>
          <w:tblHeader/>
        </w:trPr>
        <w:tc>
          <w:tcPr>
            <w:tcW w:w="872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 w:hint="eastAsia"/>
                <w:b/>
                <w:bCs/>
                <w:color w:val="auto"/>
                <w:kern w:val="0"/>
                <w:sz w:val="24"/>
                <w:lang w:eastAsia="zh-CN"/>
              </w:rPr>
            </w:pPr>
            <w:r>
              <w:rPr>
                <w:rFonts w:ascii="宋体" w:eastAsia="宋体" w:cs="宋体" w:hint="eastAsia"/>
                <w:b/>
                <w:bCs/>
                <w:color w:val="auto"/>
                <w:kern w:val="0"/>
                <w:sz w:val="24"/>
                <w:lang w:val="en-US" w:eastAsia="zh-CN"/>
              </w:rPr>
              <w:t>序号</w:t>
            </w:r>
          </w:p>
        </w:tc>
        <w:tc>
          <w:tcPr>
            <w:tcW w:w="27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 w:hint="eastAsia"/>
                <w:b/>
                <w:bCs/>
                <w:color w:val="auto"/>
                <w:kern w:val="0"/>
                <w:sz w:val="24"/>
              </w:rPr>
            </w:pPr>
            <w:r>
              <w:rPr>
                <w:rFonts w:ascii="宋体" w:eastAsia="宋体" w:cs="宋体" w:hint="eastAsia"/>
                <w:b/>
                <w:bCs/>
                <w:color w:val="auto"/>
                <w:kern w:val="0"/>
                <w:sz w:val="24"/>
              </w:rPr>
              <w:t>中标（成交）金额(元)</w:t>
            </w:r>
          </w:p>
        </w:tc>
        <w:tc>
          <w:tcPr>
            <w:tcW w:w="33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 w:hint="eastAsia"/>
                <w:b/>
                <w:bCs/>
                <w:color w:val="auto"/>
                <w:kern w:val="0"/>
                <w:sz w:val="24"/>
              </w:rPr>
            </w:pPr>
            <w:r>
              <w:rPr>
                <w:rFonts w:ascii="宋体" w:eastAsia="宋体" w:cs="宋体" w:hint="eastAsia"/>
                <w:b/>
                <w:bCs/>
                <w:color w:val="auto"/>
                <w:kern w:val="0"/>
                <w:sz w:val="24"/>
              </w:rPr>
              <w:t>中标供应商名称</w:t>
            </w:r>
          </w:p>
        </w:tc>
        <w:tc>
          <w:tcPr>
            <w:tcW w:w="289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 w:hint="eastAsia"/>
                <w:b/>
                <w:bCs/>
                <w:color w:val="auto"/>
                <w:kern w:val="0"/>
                <w:sz w:val="24"/>
              </w:rPr>
            </w:pPr>
            <w:r>
              <w:rPr>
                <w:rFonts w:ascii="宋体" w:eastAsia="宋体" w:cs="宋体" w:hint="eastAsia"/>
                <w:b/>
                <w:bCs/>
                <w:color w:val="auto"/>
                <w:kern w:val="0"/>
                <w:sz w:val="24"/>
              </w:rPr>
              <w:t>中标供应商地址</w:t>
            </w:r>
          </w:p>
        </w:tc>
      </w:tr>
      <w:tr>
        <w:tc>
          <w:tcPr>
            <w:tcW w:w="87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 w:hint="eastAsia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 w:hint="eastAsia"/>
                <w:color w:val="auto"/>
                <w:kern w:val="0"/>
                <w:sz w:val="24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372000.00元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 w:hint="eastAsia"/>
                <w:color w:val="auto"/>
                <w:kern w:val="0"/>
                <w:sz w:val="24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4"/>
                <w:lang w:eastAsia="zh-CN"/>
              </w:rPr>
              <w:t>浙江纳德科学仪器</w:t>
            </w:r>
            <w:r>
              <w:rPr>
                <w:rFonts w:ascii="宋体" w:eastAsia="宋体" w:cs="宋体" w:hint="eastAsia"/>
                <w:color w:val="auto"/>
                <w:kern w:val="0"/>
                <w:sz w:val="24"/>
              </w:rPr>
              <w:t>有限公司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4"/>
                <w:lang w:eastAsia="zh-CN"/>
              </w:rPr>
              <w:t>杭州市余杭区良渚街道七贤路</w:t>
            </w:r>
            <w:r>
              <w:rPr>
                <w:rFonts w:ascii="宋体" w:eastAsia="宋体" w:cs="宋体" w:hint="eastAsia"/>
                <w:color w:val="auto"/>
                <w:kern w:val="0"/>
                <w:sz w:val="24"/>
                <w:lang w:val="en-US" w:eastAsia="zh-CN"/>
              </w:rPr>
              <w:t>1-2号1幢7层</w:t>
            </w:r>
          </w:p>
        </w:tc>
      </w:tr>
    </w:tbl>
    <w:p>
      <w:pPr>
        <w:pStyle w:val="20"/>
        <w:widowControl/>
        <w:spacing w:beforeAutospacing="0" w:afterAutospacing="0" w:line="440" w:lineRule="exact"/>
        <w:rPr>
          <w:rFonts w:ascii="宋体" w:eastAsia="宋体" w:cs="宋体" w:hint="eastAsia"/>
          <w:color w:val="auto"/>
        </w:rPr>
      </w:pPr>
      <w:r>
        <w:rPr>
          <w:rStyle w:val="22"/>
          <w:rFonts w:ascii="宋体" w:eastAsia="宋体" w:cs="宋体" w:hint="eastAsia"/>
          <w:color w:val="auto"/>
        </w:rPr>
        <w:t>八、主要标的信息</w:t>
      </w:r>
    </w:p>
    <w:tbl>
      <w:tblPr>
        <w:jc w:val="center"/>
        <w:tblW w:w="97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0"/>
        <w:gridCol w:w="2084"/>
        <w:gridCol w:w="848"/>
        <w:gridCol w:w="1005"/>
        <w:gridCol w:w="1438"/>
        <w:gridCol w:w="2026"/>
        <w:gridCol w:w="1617"/>
      </w:tblGrid>
      <w:tr>
        <w:trPr>
          <w:trHeight w:val="680"/>
        </w:trPr>
        <w:tc>
          <w:tcPr>
            <w:tcW w:w="740" w:type="dxa"/>
            <w:noWrap/>
            <w:vAlign w:val="center"/>
          </w:tcPr>
          <w:p>
            <w:pPr>
              <w:pStyle w:val="19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/>
                <w:bCs w:val="0"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b/>
                <w:bCs w:val="0"/>
                <w:color w:val="auto"/>
                <w:sz w:val="24"/>
                <w:szCs w:val="24"/>
                <w:highlight w:val="auto"/>
              </w:rPr>
              <w:t>序号</w:t>
            </w:r>
          </w:p>
        </w:tc>
        <w:tc>
          <w:tcPr>
            <w:tcW w:w="2084" w:type="dxa"/>
            <w:noWrap/>
            <w:vAlign w:val="center"/>
          </w:tcPr>
          <w:p>
            <w:pPr>
              <w:pStyle w:val="19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/>
                <w:bCs w:val="0"/>
                <w:color w:val="auto"/>
                <w:sz w:val="24"/>
                <w:szCs w:val="24"/>
                <w:lang w:eastAsia="zh-CN"/>
                <w:highlight w:val="auto"/>
              </w:rPr>
            </w:pPr>
            <w:r>
              <w:rPr>
                <w:rFonts w:ascii="宋体" w:eastAsia="宋体" w:cs="宋体" w:hint="eastAsia"/>
                <w:b/>
                <w:bCs w:val="0"/>
                <w:color w:val="auto"/>
                <w:sz w:val="24"/>
                <w:szCs w:val="24"/>
                <w:lang w:eastAsia="zh-CN"/>
                <w:highlight w:val="auto"/>
              </w:rPr>
              <w:t>货物名称</w:t>
            </w:r>
          </w:p>
        </w:tc>
        <w:tc>
          <w:tcPr>
            <w:tcW w:w="848" w:type="dxa"/>
            <w:noWrap/>
            <w:vAlign w:val="center"/>
          </w:tcPr>
          <w:p>
            <w:pPr>
              <w:pStyle w:val="19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/>
                <w:bCs w:val="0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/>
                <w:bCs w:val="0"/>
                <w:color w:val="auto"/>
                <w:sz w:val="24"/>
                <w:szCs w:val="24"/>
                <w:lang w:val="en-US" w:eastAsia="zh-CN"/>
                <w:highlight w:val="auto"/>
              </w:rPr>
              <w:t>数量</w:t>
            </w:r>
          </w:p>
        </w:tc>
        <w:tc>
          <w:tcPr>
            <w:tcW w:w="1005" w:type="dxa"/>
            <w:noWrap/>
            <w:vAlign w:val="center"/>
          </w:tcPr>
          <w:p>
            <w:pPr>
              <w:pStyle w:val="19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/>
                <w:bCs w:val="0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/>
                <w:bCs w:val="0"/>
                <w:color w:val="auto"/>
                <w:sz w:val="24"/>
                <w:szCs w:val="24"/>
                <w:lang w:val="en-US" w:eastAsia="zh-CN"/>
                <w:highlight w:val="auto"/>
              </w:rPr>
              <w:t>产地</w:t>
            </w:r>
          </w:p>
        </w:tc>
        <w:tc>
          <w:tcPr>
            <w:tcW w:w="1438" w:type="dxa"/>
            <w:noWrap/>
            <w:vAlign w:val="center"/>
          </w:tcPr>
          <w:p>
            <w:pPr>
              <w:pStyle w:val="19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/>
                <w:bCs w:val="0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/>
                <w:bCs w:val="0"/>
                <w:color w:val="auto"/>
                <w:sz w:val="24"/>
                <w:szCs w:val="24"/>
                <w:lang w:val="en-US" w:eastAsia="zh-CN"/>
                <w:highlight w:val="auto"/>
              </w:rPr>
              <w:t>品牌及产家</w:t>
            </w:r>
          </w:p>
        </w:tc>
        <w:tc>
          <w:tcPr>
            <w:tcW w:w="2026" w:type="dxa"/>
            <w:noWrap/>
            <w:vAlign w:val="center"/>
          </w:tcPr>
          <w:p>
            <w:pPr>
              <w:pStyle w:val="19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/>
                <w:bCs w:val="0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/>
                <w:bCs w:val="0"/>
                <w:color w:val="auto"/>
                <w:sz w:val="24"/>
                <w:szCs w:val="24"/>
                <w:lang w:val="en-US" w:eastAsia="zh-CN"/>
                <w:highlight w:val="auto"/>
              </w:rPr>
              <w:t>规格型号</w:t>
            </w:r>
          </w:p>
        </w:tc>
        <w:tc>
          <w:tcPr>
            <w:tcW w:w="1617" w:type="dxa"/>
            <w:noWrap/>
            <w:vAlign w:val="center"/>
          </w:tcPr>
          <w:p>
            <w:pPr>
              <w:pStyle w:val="19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/>
                <w:bCs w:val="0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/>
                <w:bCs w:val="0"/>
                <w:color w:val="auto"/>
                <w:sz w:val="24"/>
                <w:szCs w:val="24"/>
                <w:lang w:val="en-US" w:eastAsia="zh-CN"/>
                <w:highlight w:val="auto"/>
              </w:rPr>
              <w:t>中标单价（元）</w:t>
            </w:r>
          </w:p>
        </w:tc>
      </w:tr>
      <w:tr>
        <w:trPr>
          <w:trHeight w:val="680"/>
        </w:trPr>
        <w:tc>
          <w:tcPr>
            <w:tcW w:w="740" w:type="dxa"/>
            <w:noWrap/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Chars="0" w:left="0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1</w:t>
            </w:r>
          </w:p>
        </w:tc>
        <w:tc>
          <w:tcPr>
            <w:tcW w:w="2084" w:type="dxa"/>
            <w:noWrap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ascii="宋体" w:eastAsia="宋体" w:cs="宋体" w:hint="eastAsia"/>
                <w:b w:val="0"/>
                <w:bCs w:val="0"/>
                <w:color w:val="auto"/>
                <w:sz w:val="24"/>
                <w:szCs w:val="24"/>
                <w:lang w:eastAsia="zh-CN"/>
                <w:highlight w:val="auto"/>
              </w:rPr>
            </w:pPr>
            <w:r>
              <w:rPr>
                <w:rFonts w:ascii="宋体" w:eastAsia="宋体" w:cs="宋体" w:hint="eastAsia"/>
                <w:spacing w:val="1"/>
              </w:rPr>
              <w:t>纯水/超纯水仪</w:t>
            </w:r>
          </w:p>
        </w:tc>
        <w:tc>
          <w:tcPr>
            <w:tcW w:w="848" w:type="dxa"/>
            <w:noWrap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ascii="宋体" w:eastAsia="宋体" w:cs="宋体" w:hint="eastAsia"/>
              </w:rPr>
              <w:t>1</w:t>
            </w:r>
          </w:p>
        </w:tc>
        <w:tc>
          <w:tcPr>
            <w:tcW w:w="1005" w:type="dxa"/>
            <w:noWrap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spacing w:val="5"/>
              </w:rPr>
              <w:t>上海</w:t>
            </w:r>
          </w:p>
        </w:tc>
        <w:tc>
          <w:tcPr>
            <w:tcW w:w="1438" w:type="dxa"/>
            <w:noWrap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spacing w:val="5"/>
              </w:rPr>
              <w:t>和泰</w:t>
            </w:r>
          </w:p>
        </w:tc>
        <w:tc>
          <w:tcPr>
            <w:tcW w:w="2026" w:type="dxa"/>
            <w:noWrap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ascii="宋体" w:eastAsia="宋体" w:cs="宋体" w:hint="eastAsia"/>
                <w:b w:val="0"/>
                <w:bCs w:val="0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 w:val="0"/>
                <w:spacing w:val="-4"/>
              </w:rPr>
              <w:t>Dura Pro</w:t>
            </w:r>
            <w:r>
              <w:rPr>
                <w:rFonts w:ascii="宋体" w:eastAsia="宋体" w:cs="宋体" w:hint="eastAsia"/>
                <w:b w:val="0"/>
                <w:bCs w:val="0"/>
                <w:spacing w:val="15"/>
              </w:rPr>
              <w:t xml:space="preserve"> </w:t>
            </w:r>
            <w:r>
              <w:rPr>
                <w:rFonts w:ascii="宋体" w:eastAsia="宋体" w:cs="宋体" w:hint="eastAsia"/>
                <w:b w:val="0"/>
                <w:bCs w:val="0"/>
                <w:spacing w:val="-4"/>
              </w:rPr>
              <w:t>36V</w:t>
            </w:r>
          </w:p>
        </w:tc>
        <w:tc>
          <w:tcPr>
            <w:tcW w:w="1617" w:type="dxa"/>
            <w:noWrap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宋体" w:eastAsia="宋体" w:cs="宋体" w:hint="eastAsia"/>
                <w:b w:val="0"/>
                <w:bCs w:val="0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 w:val="0"/>
                <w:spacing w:val="-5"/>
              </w:rPr>
              <w:t>62000</w:t>
            </w:r>
            <w:r>
              <w:rPr>
                <w:rFonts w:ascii="宋体" w:eastAsia="宋体" w:cs="宋体" w:hint="eastAsia"/>
                <w:b w:val="0"/>
                <w:bCs w:val="0"/>
                <w:spacing w:val="-5"/>
                <w:lang w:val="en-US" w:eastAsia="zh-CN"/>
              </w:rPr>
              <w:t>.00</w:t>
            </w:r>
          </w:p>
        </w:tc>
      </w:tr>
      <w:tr>
        <w:trPr>
          <w:trHeight w:val="680"/>
        </w:trPr>
        <w:tc>
          <w:tcPr>
            <w:tcW w:w="740" w:type="dxa"/>
            <w:noWrap/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Chars="0" w:left="0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2</w:t>
            </w:r>
          </w:p>
        </w:tc>
        <w:tc>
          <w:tcPr>
            <w:tcW w:w="2084" w:type="dxa"/>
            <w:noWrap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ascii="宋体" w:eastAsia="宋体" w:cs="宋体" w:hint="eastAsia"/>
                <w:b w:val="0"/>
                <w:bCs w:val="0"/>
                <w:color w:val="auto"/>
                <w:sz w:val="24"/>
                <w:szCs w:val="24"/>
                <w:lang w:eastAsia="zh-CN"/>
                <w:highlight w:val="auto"/>
              </w:rPr>
            </w:pPr>
            <w:r>
              <w:rPr>
                <w:rFonts w:ascii="宋体" w:eastAsia="宋体" w:cs="宋体" w:hint="eastAsia"/>
                <w:spacing w:val="1"/>
              </w:rPr>
              <w:t>台式冷冻离心机</w:t>
            </w:r>
          </w:p>
        </w:tc>
        <w:tc>
          <w:tcPr>
            <w:tcW w:w="848" w:type="dxa"/>
            <w:noWrap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1</w:t>
            </w:r>
          </w:p>
        </w:tc>
        <w:tc>
          <w:tcPr>
            <w:tcW w:w="1005" w:type="dxa"/>
            <w:noWrap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spacing w:val="6"/>
              </w:rPr>
              <w:t>河北</w:t>
            </w:r>
          </w:p>
        </w:tc>
        <w:tc>
          <w:tcPr>
            <w:tcW w:w="1438" w:type="dxa"/>
            <w:noWrap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spacing w:val="11"/>
              </w:rPr>
              <w:t>恒尔</w:t>
            </w:r>
          </w:p>
        </w:tc>
        <w:tc>
          <w:tcPr>
            <w:tcW w:w="2026" w:type="dxa"/>
            <w:noWrap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ascii="宋体" w:eastAsia="宋体" w:cs="宋体" w:hint="eastAsia"/>
                <w:b w:val="0"/>
                <w:bCs w:val="0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 w:val="0"/>
                <w:spacing w:val="-1"/>
              </w:rPr>
              <w:t>Pro2515R</w:t>
            </w:r>
          </w:p>
        </w:tc>
        <w:tc>
          <w:tcPr>
            <w:tcW w:w="1617" w:type="dxa"/>
            <w:noWrap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宋体" w:eastAsia="宋体" w:cs="宋体" w:hint="eastAsia"/>
                <w:b w:val="0"/>
                <w:bCs w:val="0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 w:val="0"/>
                <w:spacing w:val="-6"/>
              </w:rPr>
              <w:t>57000</w:t>
            </w:r>
            <w:r>
              <w:rPr>
                <w:rFonts w:ascii="宋体" w:eastAsia="宋体" w:cs="宋体" w:hint="eastAsia"/>
                <w:b w:val="0"/>
                <w:bCs w:val="0"/>
                <w:spacing w:val="-6"/>
                <w:lang w:val="en-US" w:eastAsia="zh-CN"/>
              </w:rPr>
              <w:t>.00</w:t>
            </w:r>
          </w:p>
        </w:tc>
      </w:tr>
      <w:tr>
        <w:trPr>
          <w:trHeight w:val="680"/>
        </w:trPr>
        <w:tc>
          <w:tcPr>
            <w:tcW w:w="740" w:type="dxa"/>
            <w:noWrap/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Chars="0" w:left="0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3</w:t>
            </w:r>
          </w:p>
        </w:tc>
        <w:tc>
          <w:tcPr>
            <w:tcW w:w="2084" w:type="dxa"/>
            <w:noWrap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ascii="宋体" w:eastAsia="宋体" w:cs="宋体" w:hint="eastAsia"/>
                <w:b w:val="0"/>
                <w:bCs w:val="0"/>
                <w:color w:val="auto"/>
                <w:sz w:val="24"/>
                <w:szCs w:val="24"/>
                <w:lang w:eastAsia="zh-CN"/>
                <w:highlight w:val="auto"/>
              </w:rPr>
            </w:pPr>
            <w:r>
              <w:rPr>
                <w:rFonts w:ascii="宋体" w:eastAsia="宋体" w:cs="宋体" w:hint="eastAsia"/>
                <w:spacing w:val="2"/>
              </w:rPr>
              <w:t>全自动氮吹仪</w:t>
            </w:r>
          </w:p>
        </w:tc>
        <w:tc>
          <w:tcPr>
            <w:tcW w:w="848" w:type="dxa"/>
            <w:noWrap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</w:rPr>
              <w:t>1</w:t>
            </w:r>
          </w:p>
        </w:tc>
        <w:tc>
          <w:tcPr>
            <w:tcW w:w="1005" w:type="dxa"/>
            <w:noWrap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spacing w:val="14"/>
              </w:rPr>
              <w:t>厦门</w:t>
            </w:r>
          </w:p>
        </w:tc>
        <w:tc>
          <w:tcPr>
            <w:tcW w:w="1438" w:type="dxa"/>
            <w:noWrap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spacing w:val="4"/>
              </w:rPr>
              <w:t>睿科</w:t>
            </w:r>
          </w:p>
        </w:tc>
        <w:tc>
          <w:tcPr>
            <w:tcW w:w="2026" w:type="dxa"/>
            <w:noWrap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ascii="宋体" w:eastAsia="宋体" w:cs="宋体" w:hint="eastAsia"/>
                <w:b w:val="0"/>
                <w:bCs w:val="0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 w:val="0"/>
                <w:spacing w:val="-2"/>
              </w:rPr>
              <w:t>EVA80</w:t>
            </w:r>
          </w:p>
        </w:tc>
        <w:tc>
          <w:tcPr>
            <w:tcW w:w="1617" w:type="dxa"/>
            <w:noWrap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宋体" w:eastAsia="宋体" w:cs="宋体" w:hint="eastAsia"/>
                <w:b w:val="0"/>
                <w:bCs w:val="0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 w:val="0"/>
                <w:spacing w:val="-7"/>
              </w:rPr>
              <w:t>180000</w:t>
            </w:r>
            <w:r>
              <w:rPr>
                <w:rFonts w:ascii="宋体" w:eastAsia="宋体" w:cs="宋体" w:hint="eastAsia"/>
                <w:b w:val="0"/>
                <w:bCs w:val="0"/>
                <w:spacing w:val="-7"/>
                <w:lang w:val="en-US" w:eastAsia="zh-CN"/>
              </w:rPr>
              <w:t>.00</w:t>
            </w:r>
          </w:p>
        </w:tc>
      </w:tr>
      <w:tr>
        <w:trPr>
          <w:trHeight w:val="680"/>
        </w:trPr>
        <w:tc>
          <w:tcPr>
            <w:tcW w:w="740" w:type="dxa"/>
            <w:noWrap/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Chars="0" w:left="0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4</w:t>
            </w:r>
          </w:p>
        </w:tc>
        <w:tc>
          <w:tcPr>
            <w:tcW w:w="2084" w:type="dxa"/>
            <w:noWrap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right="244"/>
              <w:textAlignment w:val="auto"/>
              <w:rPr>
                <w:rFonts w:ascii="宋体" w:eastAsia="宋体" w:cs="宋体" w:hint="eastAsia"/>
                <w:b w:val="0"/>
                <w:bCs w:val="0"/>
                <w:color w:val="auto"/>
                <w:sz w:val="24"/>
                <w:szCs w:val="24"/>
                <w:lang w:eastAsia="zh-CN"/>
                <w:highlight w:val="auto"/>
              </w:rPr>
            </w:pPr>
            <w:r>
              <w:rPr>
                <w:rFonts w:ascii="宋体" w:eastAsia="宋体" w:cs="宋体" w:hint="eastAsia"/>
                <w:spacing w:val="1"/>
              </w:rPr>
              <w:t>紫外可见分光光</w:t>
            </w:r>
            <w:r>
              <w:rPr>
                <w:rFonts w:ascii="宋体" w:eastAsia="宋体" w:cs="宋体" w:hint="eastAsia"/>
                <w:spacing w:val="5"/>
              </w:rPr>
              <w:t>度计</w:t>
            </w:r>
          </w:p>
        </w:tc>
        <w:tc>
          <w:tcPr>
            <w:tcW w:w="848" w:type="dxa"/>
            <w:noWrap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</w:rPr>
              <w:t>1</w:t>
            </w:r>
          </w:p>
        </w:tc>
        <w:tc>
          <w:tcPr>
            <w:tcW w:w="1005" w:type="dxa"/>
            <w:noWrap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spacing w:val="5"/>
              </w:rPr>
              <w:t>上海</w:t>
            </w:r>
          </w:p>
        </w:tc>
        <w:tc>
          <w:tcPr>
            <w:tcW w:w="1438" w:type="dxa"/>
            <w:noWrap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spacing w:val="5"/>
              </w:rPr>
              <w:t>元析</w:t>
            </w:r>
          </w:p>
        </w:tc>
        <w:tc>
          <w:tcPr>
            <w:tcW w:w="2026" w:type="dxa"/>
            <w:noWrap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ascii="宋体" w:eastAsia="宋体" w:cs="宋体" w:hint="eastAsia"/>
                <w:b w:val="0"/>
                <w:bCs w:val="0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 w:val="0"/>
                <w:spacing w:val="-3"/>
              </w:rPr>
              <w:t>Q-5S</w:t>
            </w:r>
          </w:p>
        </w:tc>
        <w:tc>
          <w:tcPr>
            <w:tcW w:w="1617" w:type="dxa"/>
            <w:noWrap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宋体" w:eastAsia="宋体" w:cs="宋体" w:hint="eastAsia"/>
                <w:b w:val="0"/>
                <w:bCs w:val="0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 w:val="0"/>
                <w:spacing w:val="-6"/>
              </w:rPr>
              <w:t>73000</w:t>
            </w:r>
            <w:r>
              <w:rPr>
                <w:rFonts w:ascii="宋体" w:eastAsia="宋体" w:cs="宋体" w:hint="eastAsia"/>
                <w:b w:val="0"/>
                <w:bCs w:val="0"/>
                <w:spacing w:val="-6"/>
                <w:lang w:val="en-US" w:eastAsia="zh-CN"/>
              </w:rPr>
              <w:t>.00</w:t>
            </w:r>
          </w:p>
        </w:tc>
      </w:tr>
    </w:tbl>
    <w:p>
      <w:pPr>
        <w:pStyle w:val="20"/>
        <w:widowControl/>
        <w:spacing w:beforeAutospacing="0" w:afterAutospacing="0" w:line="440" w:lineRule="exact"/>
        <w:rPr>
          <w:rStyle w:val="22"/>
          <w:rFonts w:ascii="宋体" w:eastAsia="宋体" w:cs="宋体" w:hint="eastAsia"/>
          <w:color w:val="auto"/>
        </w:rPr>
      </w:pPr>
      <w:r>
        <w:rPr>
          <w:rStyle w:val="22"/>
          <w:rFonts w:ascii="宋体" w:eastAsia="宋体" w:cs="宋体" w:hint="eastAsia"/>
          <w:color w:val="auto"/>
        </w:rPr>
        <w:t>九、评审专家名单：</w:t>
      </w:r>
    </w:p>
    <w:p>
      <w:pPr>
        <w:pStyle w:val="20"/>
        <w:widowControl/>
        <w:spacing w:beforeAutospacing="0" w:afterAutospacing="0" w:line="440" w:lineRule="exact"/>
        <w:ind w:firstLineChars="200" w:firstLine="480"/>
        <w:rPr>
          <w:rFonts w:ascii="宋体" w:eastAsia="宋体" w:cs="宋体" w:hint="eastAsia"/>
          <w:color w:val="auto"/>
          <w:lang w:eastAsia="zh-CN"/>
        </w:rPr>
      </w:pPr>
      <w:r>
        <w:rPr>
          <w:rFonts w:ascii="宋体" w:eastAsia="宋体" w:cs="宋体" w:hint="eastAsia"/>
          <w:color w:val="auto"/>
          <w:lang w:val="en-US" w:eastAsia="zh-CN"/>
        </w:rPr>
        <w:t>蒋川、商萍花、沈从祥、徐雪丹、胡刚翔</w:t>
      </w:r>
      <w:r>
        <w:rPr>
          <w:rFonts w:ascii="宋体" w:eastAsia="宋体" w:cs="宋体" w:hint="eastAsia"/>
          <w:color w:val="auto"/>
        </w:rPr>
        <w:t>（采购人</w:t>
      </w:r>
      <w:r>
        <w:rPr>
          <w:rFonts w:ascii="宋体" w:eastAsia="宋体" w:cs="宋体" w:hint="eastAsia"/>
          <w:color w:val="auto"/>
          <w:lang w:eastAsia="zh-CN"/>
        </w:rPr>
        <w:t>代表</w:t>
      </w:r>
      <w:r>
        <w:rPr>
          <w:rFonts w:ascii="宋体" w:eastAsia="宋体" w:cs="宋体" w:hint="eastAsia"/>
          <w:color w:val="auto"/>
        </w:rPr>
        <w:t>）</w:t>
      </w:r>
    </w:p>
    <w:p>
      <w:pPr>
        <w:pStyle w:val="20"/>
        <w:widowControl/>
        <w:spacing w:beforeAutospacing="0" w:afterAutospacing="0" w:line="440" w:lineRule="exact"/>
        <w:rPr>
          <w:rFonts w:ascii="宋体" w:eastAsia="宋体" w:cs="宋体" w:hint="eastAsia"/>
          <w:color w:val="auto"/>
        </w:rPr>
      </w:pPr>
      <w:r>
        <w:rPr>
          <w:rStyle w:val="22"/>
          <w:rFonts w:ascii="宋体" w:eastAsia="宋体" w:cs="宋体" w:hint="eastAsia"/>
          <w:color w:val="auto"/>
        </w:rPr>
        <w:t>十、其它事项：</w:t>
      </w:r>
    </w:p>
    <w:p>
      <w:pPr>
        <w:pStyle w:val="20"/>
        <w:widowControl/>
        <w:spacing w:beforeAutospacing="0" w:afterAutospacing="0" w:line="440" w:lineRule="exact"/>
        <w:ind w:firstLine="420"/>
        <w:rPr>
          <w:rFonts w:ascii="宋体" w:eastAsia="宋体" w:cs="宋体" w:hint="eastAsia"/>
          <w:color w:val="auto"/>
        </w:rPr>
      </w:pPr>
      <w:r>
        <w:rPr>
          <w:rFonts w:ascii="宋体" w:eastAsia="宋体" w:cs="宋体" w:hint="eastAsia"/>
          <w:color w:val="auto"/>
        </w:rPr>
        <w:t>本项目公告期限为1个工作日，各参加采购活动的供应商认为该中标/成交结果和采购过程等使自己的权益受到损害的，可以自本公告期限届满之日（本公告发布之日后第2个工作日）起7个工作日内，以书面形式向采购人或受其委托的采购代理机构提出质疑。投标人对采购人、采购代理机构的质疑答复不满意或者采购人、采购代理机构未在规定时间内作出答复的，可以在答复期满后15个工作日内向采购监管部门投诉。</w:t>
      </w:r>
    </w:p>
    <w:p>
      <w:pPr>
        <w:pStyle w:val="20"/>
        <w:widowControl/>
        <w:spacing w:beforeAutospacing="0" w:afterAutospacing="0" w:line="440" w:lineRule="exact"/>
        <w:rPr>
          <w:rFonts w:ascii="宋体" w:eastAsia="宋体" w:cs="宋体" w:hint="eastAsia"/>
          <w:color w:val="auto"/>
        </w:rPr>
      </w:pPr>
      <w:r>
        <w:rPr>
          <w:rStyle w:val="22"/>
          <w:rFonts w:ascii="宋体" w:eastAsia="宋体" w:cs="宋体" w:hint="eastAsia"/>
          <w:color w:val="auto"/>
        </w:rPr>
        <w:t>十一、联系方式</w:t>
      </w:r>
    </w:p>
    <w:p>
      <w:pPr>
        <w:pStyle w:val="20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40" w:lineRule="exact"/>
        <w:ind w:left="0" w:firstLine="0"/>
        <w:jc w:val="both"/>
        <w:textAlignment w:val="auto"/>
        <w:rPr>
          <w:rFonts w:ascii="宋体" w:eastAsia="宋体" w:cs="宋体" w:hint="eastAsia"/>
          <w:color w:val="auto"/>
          <w:sz w:val="24"/>
          <w:szCs w:val="24"/>
          <w:highlight w:val="auto"/>
        </w:rPr>
      </w:pPr>
      <w:r>
        <w:rPr>
          <w:rFonts w:ascii="宋体" w:eastAsia="宋体" w:cs="宋体" w:hint="eastAsia"/>
          <w:color w:val="auto"/>
          <w:sz w:val="24"/>
          <w:szCs w:val="24"/>
          <w:highlight w:val="auto"/>
        </w:rPr>
        <w:t>1.采购人信息</w:t>
      </w:r>
    </w:p>
    <w:p>
      <w:pPr>
        <w:pStyle w:val="20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40" w:lineRule="exact"/>
        <w:ind w:left="0" w:firstLine="0"/>
        <w:jc w:val="both"/>
        <w:textAlignment w:val="auto"/>
        <w:rPr>
          <w:rFonts w:ascii="宋体" w:eastAsia="宋体" w:cs="宋体" w:hint="eastAsia"/>
          <w:color w:val="auto"/>
          <w:sz w:val="24"/>
          <w:szCs w:val="24"/>
          <w:highlight w:val="auto"/>
        </w:rPr>
      </w:pPr>
      <w:r>
        <w:rPr>
          <w:rFonts w:ascii="宋体" w:eastAsia="宋体" w:cs="宋体" w:hint="eastAsia"/>
          <w:color w:val="auto"/>
          <w:sz w:val="24"/>
          <w:szCs w:val="24"/>
          <w:highlight w:val="auto"/>
        </w:rPr>
        <w:t>名 称：金华海关综合技术服务中心</w:t>
      </w:r>
    </w:p>
    <w:p>
      <w:pPr>
        <w:pStyle w:val="20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40" w:lineRule="exact"/>
        <w:ind w:left="0" w:firstLine="0"/>
        <w:jc w:val="both"/>
        <w:textAlignment w:val="auto"/>
        <w:rPr>
          <w:rFonts w:ascii="宋体" w:eastAsia="宋体" w:cs="宋体" w:hint="eastAsia"/>
          <w:b/>
          <w:color w:val="auto"/>
          <w:sz w:val="24"/>
          <w:szCs w:val="24"/>
          <w:highlight w:val="auto"/>
        </w:rPr>
      </w:pPr>
      <w:r>
        <w:rPr>
          <w:rFonts w:ascii="宋体" w:eastAsia="宋体" w:cs="宋体" w:hint="eastAsia"/>
          <w:color w:val="auto"/>
          <w:sz w:val="24"/>
          <w:szCs w:val="24"/>
          <w:highlight w:val="auto"/>
        </w:rPr>
        <w:t>地 址：</w:t>
      </w:r>
      <w:r>
        <w:rPr>
          <w:rFonts w:ascii="宋体" w:eastAsia="宋体" w:cs="宋体" w:hint="eastAsia"/>
          <w:bCs/>
          <w:color w:val="auto"/>
          <w:sz w:val="24"/>
          <w:szCs w:val="24"/>
          <w:highlight w:val="auto"/>
        </w:rPr>
        <w:t>金华市李渔东路1159号</w:t>
      </w:r>
    </w:p>
    <w:p>
      <w:pPr>
        <w:pStyle w:val="20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40" w:lineRule="exact"/>
        <w:ind w:left="0" w:firstLine="0"/>
        <w:jc w:val="both"/>
        <w:textAlignment w:val="auto"/>
        <w:rPr>
          <w:rFonts w:ascii="宋体" w:eastAsia="宋体" w:cs="宋体" w:hint="eastAsia"/>
          <w:color w:val="auto"/>
          <w:sz w:val="24"/>
          <w:szCs w:val="24"/>
          <w:highlight w:val="auto"/>
        </w:rPr>
      </w:pPr>
      <w:r>
        <w:rPr>
          <w:rFonts w:ascii="宋体" w:eastAsia="宋体" w:cs="宋体" w:hint="eastAsia"/>
          <w:color w:val="auto"/>
          <w:sz w:val="24"/>
          <w:szCs w:val="24"/>
          <w:highlight w:val="auto"/>
        </w:rPr>
        <w:t>项目联系人：胡先生</w:t>
      </w:r>
    </w:p>
    <w:p>
      <w:pPr>
        <w:pStyle w:val="20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40" w:lineRule="exact"/>
        <w:ind w:left="0" w:firstLine="0"/>
        <w:jc w:val="both"/>
        <w:textAlignment w:val="auto"/>
        <w:rPr>
          <w:rFonts w:ascii="宋体" w:eastAsia="宋体" w:cs="宋体" w:hint="eastAsia"/>
          <w:color w:val="auto"/>
          <w:sz w:val="24"/>
          <w:szCs w:val="24"/>
          <w:highlight w:val="auto"/>
        </w:rPr>
      </w:pPr>
      <w:r>
        <w:rPr>
          <w:rFonts w:ascii="宋体" w:eastAsia="宋体" w:cs="宋体" w:hint="eastAsia"/>
          <w:color w:val="auto"/>
          <w:sz w:val="24"/>
          <w:szCs w:val="24"/>
          <w:highlight w:val="auto"/>
        </w:rPr>
        <w:t>项目联系方式：13819990957</w:t>
      </w:r>
    </w:p>
    <w:p>
      <w:pPr>
        <w:pStyle w:val="20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40" w:lineRule="exact"/>
        <w:ind w:left="0" w:firstLine="0"/>
        <w:jc w:val="both"/>
        <w:textAlignment w:val="auto"/>
        <w:rPr>
          <w:rFonts w:ascii="宋体" w:eastAsia="宋体" w:cs="宋体" w:hint="eastAsia"/>
          <w:color w:val="auto"/>
          <w:sz w:val="24"/>
          <w:szCs w:val="24"/>
          <w:highlight w:val="auto"/>
        </w:rPr>
      </w:pPr>
      <w:r>
        <w:rPr>
          <w:rFonts w:ascii="宋体" w:eastAsia="宋体" w:cs="宋体" w:hint="eastAsia"/>
          <w:color w:val="auto"/>
          <w:sz w:val="24"/>
          <w:szCs w:val="24"/>
          <w:highlight w:val="auto"/>
        </w:rPr>
        <w:t>2.采购代理机构信息</w:t>
      </w:r>
    </w:p>
    <w:p>
      <w:pPr>
        <w:pStyle w:val="20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40" w:lineRule="exact"/>
        <w:ind w:left="0" w:firstLine="0"/>
        <w:jc w:val="both"/>
        <w:textAlignment w:val="auto"/>
        <w:rPr>
          <w:rFonts w:ascii="宋体" w:eastAsia="宋体" w:cs="宋体" w:hint="eastAsia"/>
          <w:color w:val="auto"/>
          <w:sz w:val="24"/>
          <w:szCs w:val="24"/>
          <w:highlight w:val="auto"/>
        </w:rPr>
      </w:pPr>
      <w:r>
        <w:rPr>
          <w:rFonts w:ascii="宋体" w:eastAsia="宋体" w:cs="宋体" w:hint="eastAsia"/>
          <w:color w:val="auto"/>
          <w:sz w:val="24"/>
          <w:szCs w:val="24"/>
          <w:highlight w:val="auto"/>
        </w:rPr>
        <w:t>名 称：金华天逸工程咨询有限公司</w:t>
      </w:r>
    </w:p>
    <w:p>
      <w:pPr>
        <w:pStyle w:val="20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40" w:lineRule="exact"/>
        <w:ind w:left="0" w:firstLine="0"/>
        <w:jc w:val="both"/>
        <w:textAlignment w:val="auto"/>
        <w:rPr>
          <w:rFonts w:ascii="宋体" w:eastAsia="宋体" w:cs="宋体" w:hint="eastAsia"/>
          <w:color w:val="auto"/>
          <w:sz w:val="24"/>
          <w:szCs w:val="24"/>
          <w:highlight w:val="auto"/>
        </w:rPr>
      </w:pPr>
      <w:r>
        <w:rPr>
          <w:rFonts w:ascii="宋体" w:eastAsia="宋体" w:cs="宋体" w:hint="eastAsia"/>
          <w:color w:val="auto"/>
          <w:sz w:val="24"/>
          <w:szCs w:val="24"/>
          <w:highlight w:val="auto"/>
        </w:rPr>
        <w:t>地 址：金华市婺城区王下滩社区贤达路65号</w:t>
      </w:r>
    </w:p>
    <w:p>
      <w:pPr>
        <w:pStyle w:val="20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40" w:lineRule="exact"/>
        <w:ind w:left="0" w:firstLine="0"/>
        <w:jc w:val="both"/>
        <w:textAlignment w:val="auto"/>
        <w:rPr>
          <w:rFonts w:ascii="宋体" w:eastAsia="宋体" w:cs="宋体" w:hint="eastAsia"/>
          <w:color w:val="auto"/>
          <w:sz w:val="24"/>
          <w:szCs w:val="24"/>
          <w:highlight w:val="auto"/>
        </w:rPr>
      </w:pPr>
      <w:r>
        <w:rPr>
          <w:rFonts w:ascii="宋体" w:eastAsia="宋体" w:cs="宋体" w:hint="eastAsia"/>
          <w:color w:val="auto"/>
          <w:sz w:val="24"/>
          <w:szCs w:val="24"/>
          <w:highlight w:val="auto"/>
        </w:rPr>
        <w:t>项目联系人：周 敏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left="0" w:firstLine="0"/>
        <w:textAlignment w:val="auto"/>
        <w:rPr>
          <w:rFonts w:ascii="宋体" w:eastAsia="宋体" w:cs="宋体" w:hint="eastAsia"/>
          <w:color w:val="auto"/>
          <w:sz w:val="24"/>
          <w:szCs w:val="24"/>
          <w:highlight w:val="auto"/>
        </w:rPr>
      </w:pPr>
      <w:r>
        <w:rPr>
          <w:rFonts w:ascii="宋体" w:eastAsia="宋体" w:cs="宋体" w:hint="eastAsia"/>
          <w:color w:val="auto"/>
          <w:sz w:val="24"/>
          <w:szCs w:val="24"/>
          <w:highlight w:val="auto"/>
        </w:rPr>
        <w:t>项目联系电话：18757918567</w:t>
      </w:r>
    </w:p>
    <w:p>
      <w:pPr>
        <w:pStyle w:val="20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40" w:lineRule="exact"/>
        <w:ind w:left="0" w:firstLine="0"/>
        <w:jc w:val="both"/>
        <w:textAlignment w:val="auto"/>
        <w:rPr>
          <w:rFonts w:ascii="宋体" w:eastAsia="宋体" w:cs="宋体" w:hint="eastAsia"/>
          <w:color w:val="auto"/>
          <w:sz w:val="24"/>
          <w:szCs w:val="24"/>
          <w:highlight w:val="auto"/>
        </w:rPr>
      </w:pPr>
      <w:r>
        <w:rPr>
          <w:rFonts w:ascii="宋体" w:eastAsia="宋体" w:cs="宋体" w:hint="eastAsia"/>
          <w:color w:val="auto"/>
          <w:sz w:val="24"/>
          <w:szCs w:val="24"/>
          <w:highlight w:val="auto"/>
        </w:rPr>
        <w:t>3.投诉受理</w:t>
      </w:r>
    </w:p>
    <w:p>
      <w:pPr>
        <w:pStyle w:val="20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40" w:lineRule="exact"/>
        <w:ind w:left="0" w:firstLine="0"/>
        <w:jc w:val="both"/>
        <w:textAlignment w:val="auto"/>
        <w:rPr>
          <w:rFonts w:ascii="宋体" w:eastAsia="宋体" w:cs="宋体" w:hint="eastAsia"/>
          <w:color w:val="auto"/>
          <w:sz w:val="24"/>
          <w:szCs w:val="24"/>
          <w:lang w:eastAsia="zh-CN"/>
          <w:highlight w:val="auto"/>
        </w:rPr>
      </w:pPr>
      <w:r>
        <w:rPr>
          <w:rFonts w:ascii="宋体" w:eastAsia="宋体" w:cs="宋体" w:hint="eastAsia"/>
          <w:color w:val="auto"/>
          <w:sz w:val="24"/>
          <w:szCs w:val="24"/>
          <w:highlight w:val="auto"/>
        </w:rPr>
        <w:t>联系人：</w:t>
      </w:r>
      <w:r>
        <w:rPr>
          <w:rFonts w:ascii="宋体" w:eastAsia="宋体" w:cs="宋体" w:hint="eastAsia"/>
          <w:color w:val="auto"/>
          <w:sz w:val="24"/>
          <w:szCs w:val="24"/>
          <w:lang w:eastAsia="zh-CN"/>
          <w:highlight w:val="auto"/>
        </w:rPr>
        <w:t>曹先生</w:t>
      </w:r>
    </w:p>
    <w:p>
      <w:pPr>
        <w:pStyle w:val="20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40" w:lineRule="exact"/>
        <w:ind w:left="0" w:firstLine="0"/>
        <w:jc w:val="both"/>
        <w:textAlignment w:val="auto"/>
        <w:rPr>
          <w:rFonts w:ascii="宋体" w:eastAsia="宋体" w:cs="宋体" w:hint="eastAsia"/>
          <w:color w:val="auto"/>
          <w:sz w:val="24"/>
          <w:szCs w:val="24"/>
          <w:highlight w:val="auto"/>
        </w:rPr>
      </w:pPr>
      <w:r>
        <w:rPr>
          <w:rFonts w:ascii="宋体" w:eastAsia="宋体" w:cs="宋体" w:hint="eastAsia"/>
          <w:color w:val="auto"/>
          <w:sz w:val="24"/>
          <w:szCs w:val="24"/>
          <w:highlight w:val="auto"/>
        </w:rPr>
        <w:t>联系电话：0579-82179109</w:t>
      </w:r>
    </w:p>
    <w:p>
      <w:pPr>
        <w:pStyle w:val="17"/>
        <w:tabs>
          <w:tab w:val="center" w:pos="4153"/>
          <w:tab w:val="right" w:pos="8306"/>
        </w:tabs>
        <w:spacing w:line="440" w:lineRule="exact"/>
        <w:rPr>
          <w:rFonts w:ascii="宋体" w:eastAsia="宋体" w:cs="宋体" w:hint="eastAsia"/>
          <w:color w:val="auto"/>
          <w:sz w:val="24"/>
          <w:szCs w:val="24"/>
        </w:rPr>
      </w:pPr>
    </w:p>
    <w:sectPr>
      <w:pgSz w:w="11906" w:h="16838"/>
      <w:pgMar w:top="1440" w:right="1486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panose1 w:val="02010600030101010101"/>
    <w:charset w:val="7A"/>
    <w:family w:val="auto"/>
    <w:pitch w:val="variable"/>
    <w:sig w:usb0="00000203" w:usb1="288F0000" w:usb2="00000006" w:usb3="00000000" w:csb0="0004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400001FF" w:csb1="FFFF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Helvetica">
    <w:altName w:val="Arial"/>
    <w:panose1 w:val="020B0604020202020204"/>
    <w:charset w:val="00"/>
    <w:family w:val="swiss"/>
    <w:pitch w:val="variable"/>
    <w:sig w:usb0="00000000" w:usb1="00000000" w:usb2="00000009" w:usb3="00000000" w:csb0="000001FF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65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spacing w:beforeAutospacing="1" w:afterAutospacing="1"/>
      <w:jc w:val="left"/>
      <w:outlineLvl w:val="0"/>
    </w:pPr>
    <w:rPr>
      <w:rFonts w:ascii="宋体" w:eastAsia="宋体" w:cs="Times New Roman"/>
      <w:b/>
      <w:kern w:val="44"/>
      <w:sz w:val="48"/>
      <w:szCs w:val="48"/>
    </w:rPr>
  </w:style>
  <w:style w:type="character" w:default="1" w:styleId="10">
    <w:name w:val="Default Paragraph Font"/>
  </w:style>
  <w:style w:type="paragraph" w:styleId="15">
    <w:name w:val="Body Text Indent"/>
    <w:basedOn w:val="0"/>
    <w:pPr>
      <w:spacing w:line="200" w:lineRule="exact"/>
      <w:ind w:firstLine="301"/>
    </w:pPr>
    <w:rPr>
      <w:rFonts w:ascii="宋体"/>
      <w:spacing w:val="-4"/>
      <w:sz w:val="18"/>
      <w:szCs w:val="20"/>
    </w:rPr>
  </w:style>
  <w:style w:type="paragraph" w:styleId="16">
    <w:name w:val="Plain Text"/>
    <w:basedOn w:val="0"/>
    <w:pPr>
      <w:spacing w:beforeLines="50" w:before="50" w:afterLines="50" w:after="50" w:line="400" w:lineRule="exact"/>
    </w:pPr>
    <w:rPr>
      <w:rFonts w:ascii="宋体"/>
      <w:sz w:val="24"/>
    </w:rPr>
  </w:style>
  <w:style w:type="paragraph" w:styleId="17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18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9">
    <w:name w:val="toc 6"/>
    <w:basedOn w:val="0"/>
    <w:next w:val="0"/>
    <w:pPr>
      <w:ind w:leftChars="1000" w:left="1000"/>
    </w:pPr>
    <w:rPr>
      <w:rFonts w:ascii="Calibri" w:hAnsi="Calibri"/>
      <w:sz w:val="24"/>
    </w:rPr>
  </w:style>
  <w:style w:type="paragraph" w:styleId="20">
    <w:name w:val="Normal (Web)"/>
    <w:basedOn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21">
    <w:name w:val="Body Text First Indent 2"/>
    <w:basedOn w:val="15"/>
    <w:pPr>
      <w:autoSpaceDE w:val="0"/>
      <w:autoSpaceDN w:val="0"/>
      <w:adjustRightInd w:val="0"/>
      <w:spacing w:after="120"/>
      <w:ind w:leftChars="200" w:left="200" w:firstLineChars="200" w:firstLine="200"/>
      <w:jc w:val="left"/>
    </w:pPr>
  </w:style>
  <w:style w:type="character" w:styleId="22">
    <w:name w:val="Strong"/>
    <w:basedOn w:val="10"/>
    <w:rPr>
      <w:b/>
    </w:rPr>
  </w:style>
  <w:style w:type="paragraph" w:customStyle="1" w:styleId="23">
    <w:name w:val="章正文"/>
    <w:basedOn w:val="0"/>
    <w:pPr>
      <w:spacing w:beforeLines="50" w:before="50" w:after="120" w:line="300" w:lineRule="auto"/>
      <w:ind w:firstLine="480"/>
    </w:pPr>
    <w:rPr>
      <w:rFonts w:ascii="Helvetica" w:hAnsi="Helvetica"/>
      <w:kern w:val="0"/>
      <w:sz w:val="24"/>
    </w:rPr>
  </w:style>
  <w:style w:type="paragraph" w:customStyle="1" w:styleId="24">
    <w:name w:val="正文_0_0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5">
    <w:name w:val="Table Text"/>
    <w:basedOn w:val="0"/>
    <w:rPr>
      <w:rFonts w:ascii="宋体" w:eastAsia="宋体" w:cs="宋体"/>
      <w:sz w:val="26"/>
      <w:szCs w:val="26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26</TotalTime>
  <Application>Yozo_Office</Application>
  <Pages>1</Pages>
  <Words>37</Words>
  <Characters>40</Characters>
  <Lines>2</Lines>
  <Paragraphs>2</Paragraphs>
  <CharactersWithSpaces>40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周敏</dc:creator>
  <cp:lastModifiedBy>张丹瑜</cp:lastModifiedBy>
  <cp:revision>9</cp:revision>
  <dcterms:created xsi:type="dcterms:W3CDTF">2023-07-27T04:15:00Z</dcterms:created>
  <dcterms:modified xsi:type="dcterms:W3CDTF">2025-11-13T09:22:43Z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2052-12.1.0.23542</vt:lpwstr>
  </property>
  <property fmtid="{D5CDD505-2E9C-101B-9397-08002B2CF9AE}" pid="3" name="ICV">
    <vt:lpwstr>D481A77A15EA4C6AA126D1D4C3DA4D8C_13</vt:lpwstr>
  </property>
  <property fmtid="{D5CDD505-2E9C-101B-9397-08002B2CF9AE}" pid="4" name="KSOTemplateDocerSaveRecord">
    <vt:lpwstr>eyJoZGlkIjoiMzMzOTI5NTA5MDIxZjJjMGMwNWI2YTYxM2I3Y2M0MmEiLCJ1c2VySWQiOiI0OTk5NDUzNjQifQ==</vt:lpwstr>
  </property>
</Properties>
</file>