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182" w:lineRule="auto"/>
        <w:jc w:val="center"/>
        <w:outlineLvl w:val="0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关于2026年金华海关物业服务项目</w:t>
      </w:r>
      <w:r>
        <w:rPr>
          <w:b/>
          <w:bCs/>
          <w:spacing w:val="-1"/>
          <w:sz w:val="36"/>
          <w:szCs w:val="36"/>
        </w:rPr>
        <w:t>的更正公告</w:t>
      </w:r>
    </w:p>
    <w:p>
      <w:pPr>
        <w:bidi w:val="0"/>
        <w:rPr>
          <w:rFonts w:hint="eastAsia"/>
        </w:rPr>
      </w:pP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8" w:firstLineChars="200" w:firstLine="472"/>
        <w:textAlignment w:val="baseline"/>
        <w:outlineLvl w:val="0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  <w:spacing w:val="-2"/>
        </w:rPr>
        <w:t>一、项目基本情况</w:t>
      </w: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489"/>
        <w:textAlignment w:val="baseline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  <w:spacing w:val="-1"/>
        </w:rPr>
        <w:t>原公告的采购项目编号：JHTY2026-ZFCG003</w:t>
      </w: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489"/>
        <w:textAlignment w:val="baseline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</w:rPr>
        <w:t>原公告的采购项目名称：2026年金华海关物业服务项目</w:t>
      </w: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493"/>
        <w:textAlignment w:val="baseline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  <w:spacing w:val="-1"/>
        </w:rPr>
        <w:t>首次公告日期：202</w:t>
      </w:r>
      <w:r>
        <w:rPr>
          <w:rFonts w:ascii="宋体" w:eastAsia="宋体" w:cs="宋体" w:hint="eastAsia"/>
          <w:b/>
          <w:bCs/>
          <w:spacing w:val="-1"/>
          <w:lang w:val="en-US" w:eastAsia="zh-CN"/>
        </w:rPr>
        <w:t>6</w:t>
      </w:r>
      <w:r>
        <w:rPr>
          <w:rFonts w:ascii="宋体" w:eastAsia="宋体" w:cs="宋体" w:hint="eastAsia"/>
          <w:b/>
          <w:bCs/>
          <w:spacing w:val="-1"/>
        </w:rPr>
        <w:t>年</w:t>
      </w:r>
      <w:r>
        <w:rPr>
          <w:rFonts w:ascii="宋体" w:eastAsia="宋体" w:cs="宋体" w:hint="eastAsia"/>
          <w:b/>
          <w:bCs/>
          <w:spacing w:val="-1"/>
          <w:lang w:val="en-US" w:eastAsia="zh-CN"/>
        </w:rPr>
        <w:t>03</w:t>
      </w:r>
      <w:r>
        <w:rPr>
          <w:rFonts w:ascii="宋体" w:eastAsia="宋体" w:cs="宋体" w:hint="eastAsia"/>
          <w:b/>
          <w:bCs/>
          <w:spacing w:val="-1"/>
        </w:rPr>
        <w:t>月</w:t>
      </w:r>
      <w:r>
        <w:rPr>
          <w:rFonts w:ascii="宋体" w:eastAsia="宋体" w:cs="宋体" w:hint="eastAsia"/>
          <w:b/>
          <w:bCs/>
          <w:spacing w:val="-1"/>
          <w:lang w:val="en-US" w:eastAsia="zh-CN"/>
        </w:rPr>
        <w:t>04</w:t>
      </w:r>
      <w:r>
        <w:rPr>
          <w:rFonts w:ascii="宋体" w:eastAsia="宋体" w:cs="宋体" w:hint="eastAsia"/>
          <w:b/>
          <w:bCs/>
          <w:spacing w:val="-1"/>
        </w:rPr>
        <w:t>日</w:t>
      </w: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7" w:firstLineChars="200" w:firstLine="472"/>
        <w:textAlignment w:val="baseline"/>
        <w:outlineLvl w:val="0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  <w:spacing w:val="-2"/>
        </w:rPr>
        <w:t>二、更正信息</w:t>
      </w: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484"/>
        <w:textAlignment w:val="baseline"/>
        <w:rPr>
          <w:rFonts w:ascii="宋体" w:eastAsia="宋体" w:cs="宋体" w:hint="eastAsia"/>
        </w:rPr>
      </w:pPr>
      <w:r>
        <w:rPr>
          <w:rFonts w:ascii="宋体" w:eastAsia="宋体" w:cs="宋体" w:hint="eastAsia"/>
          <w:spacing w:val="-4"/>
        </w:rPr>
        <w:t>更正事项</w:t>
      </w:r>
      <w:r>
        <w:rPr>
          <w:rFonts w:ascii="宋体" w:eastAsia="宋体" w:cs="宋体" w:hint="eastAsia"/>
          <w:spacing w:val="-21"/>
        </w:rPr>
        <w:t xml:space="preserve"> </w:t>
      </w:r>
      <w:r>
        <w:rPr>
          <w:rFonts w:ascii="宋体" w:eastAsia="宋体" w:cs="宋体" w:hint="eastAsia"/>
          <w:spacing w:val="-4"/>
        </w:rPr>
        <w:t>：采购公告,采购文件</w:t>
      </w:r>
    </w:p>
    <w:p>
      <w:pPr>
        <w:pStyle w:val="1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4" w:firstLineChars="200" w:firstLine="476"/>
        <w:textAlignment w:val="baseline"/>
        <w:rPr>
          <w:rFonts w:ascii="宋体" w:eastAsia="宋体" w:cs="宋体" w:hint="eastAsia"/>
        </w:rPr>
      </w:pPr>
      <w:r>
        <w:rPr>
          <w:rFonts w:ascii="宋体" w:eastAsia="宋体" w:cs="宋体" w:hint="eastAsia"/>
          <w:spacing w:val="-1"/>
        </w:rPr>
        <w:t>更正内容：</w:t>
      </w:r>
    </w:p>
    <w:p>
      <w:pPr>
        <w:spacing w:line="160" w:lineRule="exact"/>
        <w:rPr>
          <w:rFonts w:ascii="宋体" w:eastAsia="宋体" w:cs="宋体" w:hint="eastAsia"/>
        </w:rPr>
      </w:pPr>
    </w:p>
    <w:tbl>
      <w:tblPr>
        <w:jc w:val="center"/>
        <w:tblW w:w="96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50"/>
        <w:gridCol w:w="3000"/>
        <w:gridCol w:w="3201"/>
      </w:tblGrid>
      <w:tr>
        <w:trPr>
          <w:trHeight w:val="666"/>
        </w:trPr>
        <w:tc>
          <w:tcPr>
            <w:tcW w:w="788" w:type="dxa"/>
            <w:shd w:val="clear" w:color="auto" w:fill="EEEEEE"/>
          </w:tcPr>
          <w:p>
            <w:pPr>
              <w:spacing w:before="184" w:line="185" w:lineRule="auto"/>
              <w:ind w:left="121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650" w:type="dxa"/>
            <w:shd w:val="clear" w:color="auto" w:fill="EEEEEE"/>
          </w:tcPr>
          <w:p>
            <w:pPr>
              <w:spacing w:before="199" w:line="175" w:lineRule="auto"/>
              <w:jc w:val="center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pacing w:val="-2"/>
                <w:sz w:val="24"/>
                <w:szCs w:val="24"/>
              </w:rPr>
              <w:t>更正项</w:t>
            </w:r>
          </w:p>
        </w:tc>
        <w:tc>
          <w:tcPr>
            <w:tcW w:w="3000" w:type="dxa"/>
            <w:shd w:val="clear" w:color="auto" w:fill="EEEEEE"/>
          </w:tcPr>
          <w:p>
            <w:pPr>
              <w:spacing w:before="189" w:line="180" w:lineRule="auto"/>
              <w:jc w:val="center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pacing w:val="-1"/>
                <w:sz w:val="24"/>
                <w:szCs w:val="24"/>
              </w:rPr>
              <w:t>更正前内容</w:t>
            </w:r>
          </w:p>
        </w:tc>
        <w:tc>
          <w:tcPr>
            <w:tcW w:w="3201" w:type="dxa"/>
            <w:tcBorders>
              <w:right w:val="single" w:sz="2" w:space="0" w:color="DDDDDD"/>
            </w:tcBorders>
            <w:shd w:val="clear" w:color="auto" w:fill="EEEEEE"/>
          </w:tcPr>
          <w:p>
            <w:pPr>
              <w:spacing w:before="189" w:line="180" w:lineRule="auto"/>
              <w:jc w:val="center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pacing w:val="-1"/>
                <w:sz w:val="24"/>
                <w:szCs w:val="24"/>
              </w:rPr>
              <w:t>更正后内容</w:t>
            </w:r>
          </w:p>
        </w:tc>
      </w:tr>
      <w:tr>
        <w:trPr>
          <w:trHeight w:val="1020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获取招标文件时间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94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right="46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即日起至202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lang w:val="en-US" w:eastAsia="zh-CN"/>
                <w:highlight w:val="auto"/>
              </w:rPr>
              <w:t>6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年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lang w:val="en-US" w:eastAsia="zh-CN"/>
                <w:highlight w:val="auto"/>
              </w:rPr>
              <w:t>03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月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lang w:val="en-US" w:eastAsia="zh-CN"/>
                <w:highlight w:val="auto"/>
              </w:rPr>
              <w:t>23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日</w:t>
            </w:r>
          </w:p>
        </w:tc>
        <w:tc>
          <w:tcPr>
            <w:tcW w:w="3201" w:type="dxa"/>
            <w:tcBorders>
              <w:right w:val="single" w:sz="2" w:space="0" w:color="DDDDDD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right="3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即日起至202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lang w:val="en-US" w:eastAsia="zh-CN"/>
                <w:highlight w:val="auto"/>
              </w:rPr>
              <w:t>6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年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lang w:val="en-US" w:eastAsia="zh-CN"/>
                <w:highlight w:val="auto"/>
              </w:rPr>
              <w:t>03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月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lang w:val="en-US" w:eastAsia="zh-CN"/>
                <w:highlight w:val="auto"/>
              </w:rPr>
              <w:t>31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  <w:highlight w:val="auto"/>
              </w:rPr>
              <w:t>日</w:t>
            </w:r>
          </w:p>
        </w:tc>
      </w:tr>
      <w:tr>
        <w:trPr>
          <w:trHeight w:val="1020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highlight w:val="auto"/>
              </w:rPr>
              <w:t>提交投标文件截止时间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9" w:right="169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2026年03月24日 09:30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9" w:right="169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（北京时间）</w:t>
            </w:r>
          </w:p>
        </w:tc>
        <w:tc>
          <w:tcPr>
            <w:tcW w:w="3201" w:type="dxa"/>
            <w:tcBorders>
              <w:right w:val="single" w:sz="2" w:space="0" w:color="DDDDDD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5" w:right="158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2026年04月01日 09:30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5" w:right="158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（北京时间）</w:t>
            </w:r>
          </w:p>
        </w:tc>
      </w:tr>
      <w:tr>
        <w:trPr>
          <w:trHeight w:val="1020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lang w:val="en-US" w:eastAsia="zh-CN"/>
                <w:highlight w:val="auto"/>
              </w:rPr>
              <w:t>开标时间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9" w:right="169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2026年03月24日 09:30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9" w:right="169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（北京时间）</w:t>
            </w:r>
          </w:p>
        </w:tc>
        <w:tc>
          <w:tcPr>
            <w:tcW w:w="3201" w:type="dxa"/>
            <w:tcBorders>
              <w:right w:val="single" w:sz="2" w:space="0" w:color="DDDDDD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5" w:right="158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2026年04月01日 09:30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5" w:right="158" w:hanging="2"/>
              <w:jc w:val="center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（北京时间）</w:t>
            </w:r>
          </w:p>
        </w:tc>
      </w:tr>
      <w:tr>
        <w:trPr>
          <w:trHeight w:val="1020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lang w:val="en-US" w:eastAsia="zh-CN"/>
                <w:highlight w:val="auto"/>
              </w:rPr>
              <w:t>第六章 评标细则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FF0000"/>
                <w:sz w:val="24"/>
                <w:szCs w:val="24"/>
                <w:lang w:val="en-US" w:eastAsia="zh-CN"/>
                <w:highlight w:val="auto"/>
              </w:rPr>
              <w:t>（评分标准）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exact"/>
              <w:jc w:val="both"/>
              <w:textAlignment w:val="auto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highlight w:val="auto"/>
              </w:rPr>
              <w:t>综合实力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1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eastAsia="zh-CN"/>
                <w:highlight w:val="auto"/>
              </w:rPr>
              <w:t>）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highlight w:val="auto"/>
              </w:rPr>
              <w:t>投标人获得金华市物业服务企业信用B级及以上的得2分。</w:t>
            </w:r>
          </w:p>
        </w:tc>
        <w:tc>
          <w:tcPr>
            <w:tcW w:w="3201" w:type="dxa"/>
            <w:tcBorders>
              <w:right w:val="single" w:sz="2" w:space="0" w:color="DDDDDD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left="125" w:right="158" w:hanging="2"/>
              <w:jc w:val="both"/>
              <w:textAlignment w:val="baseline"/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</w:pPr>
            <w:r>
              <w:rPr>
                <w:rFonts w:ascii="宋体" w:eastAsia="宋体" w:cs="宋体" w:hint="eastAsia"/>
                <w:color w:val="FF0000"/>
                <w:sz w:val="24"/>
                <w:szCs w:val="24"/>
                <w:highlight w:val="auto"/>
              </w:rPr>
              <w:t>综合实力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val="en-US" w:eastAsia="zh-CN"/>
                <w:highlight w:val="auto"/>
              </w:rPr>
              <w:t>1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lang w:eastAsia="zh-CN"/>
                <w:highlight w:val="auto"/>
              </w:rPr>
              <w:t>）</w:t>
            </w:r>
            <w:r>
              <w:rPr>
                <w:rFonts w:ascii="宋体" w:eastAsia="宋体" w:cs="宋体" w:hint="eastAsia"/>
                <w:color w:val="FF0000"/>
                <w:sz w:val="24"/>
                <w:szCs w:val="24"/>
                <w:highlight w:val="auto"/>
              </w:rPr>
              <w:t>投标人获得物业服务企业信用B级及以上的得2分。</w:t>
            </w:r>
          </w:p>
        </w:tc>
      </w:tr>
    </w:tbl>
    <w:p>
      <w:pPr>
        <w:pStyle w:val="1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firstLineChars="200" w:firstLine="476"/>
        <w:textAlignment w:val="baseline"/>
        <w:rPr>
          <w:rFonts w:ascii="宋体" w:eastAsia="宋体" w:cs="宋体" w:hint="eastAsia"/>
          <w:sz w:val="21"/>
        </w:rPr>
      </w:pPr>
      <w:r>
        <w:rPr>
          <w:rFonts w:ascii="宋体" w:eastAsia="宋体" w:cs="宋体" w:hint="eastAsia"/>
          <w:spacing w:val="-1"/>
        </w:rPr>
        <w:t>更正日期：</w:t>
      </w:r>
      <w:r>
        <w:rPr>
          <w:rFonts w:ascii="宋体" w:eastAsia="宋体" w:cs="宋体" w:hint="eastAsia"/>
          <w:color w:val="FF0000"/>
          <w:spacing w:val="-1"/>
        </w:rPr>
        <w:t>202</w:t>
      </w:r>
      <w:r>
        <w:rPr>
          <w:rFonts w:ascii="宋体" w:eastAsia="宋体" w:cs="宋体" w:hint="eastAsia"/>
          <w:color w:val="FF0000"/>
          <w:spacing w:val="-1"/>
          <w:lang w:val="en-US" w:eastAsia="zh-CN"/>
        </w:rPr>
        <w:t>6</w:t>
      </w:r>
      <w:r>
        <w:rPr>
          <w:rFonts w:ascii="宋体" w:eastAsia="宋体" w:cs="宋体" w:hint="eastAsia"/>
          <w:color w:val="FF0000"/>
          <w:spacing w:val="-1"/>
        </w:rPr>
        <w:t>年</w:t>
      </w:r>
      <w:r>
        <w:rPr>
          <w:rFonts w:ascii="宋体" w:eastAsia="宋体" w:cs="宋体" w:hint="eastAsia"/>
          <w:color w:val="FF0000"/>
          <w:spacing w:val="-1"/>
          <w:lang w:val="en-US" w:eastAsia="zh-CN"/>
        </w:rPr>
        <w:t>03</w:t>
      </w:r>
      <w:r>
        <w:rPr>
          <w:rFonts w:ascii="宋体" w:eastAsia="宋体" w:cs="宋体" w:hint="eastAsia"/>
          <w:color w:val="FF0000"/>
          <w:spacing w:val="-1"/>
        </w:rPr>
        <w:t>月</w:t>
      </w:r>
      <w:r>
        <w:rPr>
          <w:rFonts w:ascii="宋体" w:eastAsia="宋体" w:cs="宋体" w:hint="eastAsia"/>
          <w:color w:val="FF0000"/>
          <w:spacing w:val="-1"/>
          <w:lang w:val="en-US" w:eastAsia="zh-CN"/>
        </w:rPr>
        <w:t>17</w:t>
      </w:r>
      <w:r>
        <w:rPr>
          <w:rFonts w:ascii="宋体" w:eastAsia="宋体" w:cs="宋体" w:hint="eastAsia"/>
          <w:color w:val="FF0000"/>
          <w:spacing w:val="-1"/>
        </w:rPr>
        <w:t>日</w:t>
      </w:r>
    </w:p>
    <w:p>
      <w:pPr>
        <w:pStyle w:val="1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8" w:firstLineChars="200" w:firstLine="472"/>
        <w:textAlignment w:val="baseline"/>
        <w:outlineLvl w:val="0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  <w:spacing w:val="-2"/>
        </w:rPr>
        <w:t>三、其他补充事宜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无</w:t>
      </w:r>
    </w:p>
    <w:p>
      <w:pPr>
        <w:pStyle w:val="1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atLeast"/>
        <w:ind w:left="14" w:firstLineChars="200" w:firstLine="472"/>
        <w:textAlignment w:val="baseline"/>
        <w:outlineLvl w:val="0"/>
        <w:rPr>
          <w:rFonts w:ascii="宋体" w:eastAsia="宋体" w:cs="宋体" w:hint="eastAsia"/>
          <w:b/>
          <w:bCs/>
        </w:rPr>
      </w:pPr>
      <w:r>
        <w:rPr>
          <w:rFonts w:ascii="宋体" w:eastAsia="宋体" w:cs="宋体" w:hint="eastAsia"/>
          <w:b/>
          <w:bCs/>
          <w:spacing w:val="-2"/>
        </w:rPr>
        <w:t>四、对本次采购提出询问、质疑、投诉，请按以下方式联系。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名 称：金华海关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地 址：金华市李渔东路1159号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 xml:space="preserve">项目联系人：范先生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 xml:space="preserve">项目联系方式：0579-82172936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2.采购代理机构信息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名 称：金华天逸工程咨询有限公司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地 址：金华市婺城区王下滩社区贤达路65号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项目联系人（询问）：周敏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项目联系电话：18757918567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质疑联系人：涂女士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联系电话：0579-82569123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3.投诉受理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联系人：曹先生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Chars="200" w:firstLine="480"/>
        <w:textAlignment w:val="auto"/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联系电话：0579-82179109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22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B9AF90"/>
    <w:multiLevelType w:val="multilevel"/>
    <w:tmpl w:val="0FB9AF90"/>
    <w:lvl w:ilvl="0">
      <w:start w:val="1"/>
      <w:numFmt w:val="chineseCounting"/>
      <w:lvlRestart w:val="0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numPr>
        <w:ilvl w:val="0"/>
        <w:numId w:val="1"/>
      </w:numPr>
      <w:spacing w:before="340" w:beforeAutospacing="0" w:after="33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numPr>
        <w:ilvl w:val="1"/>
        <w:numId w:val="1"/>
      </w:numPr>
      <w:spacing w:before="260" w:beforeAutospacing="0" w:after="260" w:afterAutospacing="0" w:line="413" w:lineRule="auto"/>
      <w:ind w:left="575" w:hanging="575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numPr>
        <w:ilvl w:val="2"/>
        <w:numId w:val="1"/>
      </w:numPr>
      <w:spacing w:before="260" w:beforeAutospacing="0" w:after="260" w:afterAutospacing="0" w:line="413" w:lineRule="auto"/>
      <w:ind w:left="720" w:hanging="720"/>
      <w:jc w:val="center"/>
      <w:outlineLvl w:val="2"/>
    </w:pPr>
    <w:rPr>
      <w:rFonts w:ascii="Calibri" w:hAnsi="Calibri"/>
      <w:b/>
      <w:sz w:val="32"/>
    </w:rPr>
  </w:style>
  <w:style w:type="paragraph" w:styleId="4">
    <w:name w:val="heading 4"/>
    <w:basedOn w:val="0"/>
    <w:next w:val="0"/>
    <w:pPr>
      <w:keepNext/>
      <w:keepLines/>
      <w:numPr>
        <w:ilvl w:val="3"/>
        <w:numId w:val="1"/>
      </w:numPr>
      <w:spacing w:before="280" w:beforeAutospacing="0" w:after="290" w:afterAutospacing="0" w:line="372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0"/>
    <w:next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0"/>
    <w:next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left="1151" w:hanging="1151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0"/>
    <w:next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0"/>
    <w:next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0"/>
    <w:next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left="1583" w:hanging="1583"/>
      <w:outlineLvl w:val="8"/>
    </w:pPr>
    <w:rPr>
      <w:rFonts w:ascii="Arial" w:eastAsia="黑体" w:hAnsi="Arial"/>
      <w:sz w:val="21"/>
    </w:rPr>
  </w:style>
  <w:style w:type="character" w:default="1" w:styleId="10">
    <w:name w:val="Default Paragraph Font"/>
  </w:style>
  <w:style w:type="paragraph" w:styleId="15">
    <w:name w:val="Body Text Indent"/>
    <w:basedOn w:val="0"/>
    <w:next w:val="0"/>
    <w:pPr>
      <w:spacing w:after="120"/>
      <w:ind w:leftChars="200" w:left="200"/>
    </w:pPr>
  </w:style>
  <w:style w:type="paragraph" w:styleId="16">
    <w:name w:val="Body Text First Indent 2"/>
    <w:basedOn w:val="15"/>
    <w:next w:val="0"/>
    <w:pPr>
      <w:kinsoku w:val="0"/>
      <w:autoSpaceDE w:val="0"/>
      <w:autoSpaceDN w:val="0"/>
      <w:adjustRightInd w:val="0"/>
      <w:snapToGrid w:val="0"/>
      <w:spacing w:line="200" w:lineRule="exact"/>
      <w:ind w:firstLineChars="200" w:firstLine="200"/>
      <w:jc w:val="left"/>
    </w:pPr>
    <w:rPr>
      <w:rFonts w:ascii="宋体" w:hAnsi="宋体"/>
      <w:spacing w:val="-4"/>
      <w:sz w:val="18"/>
      <w:szCs w:val="20"/>
    </w:rPr>
  </w:style>
  <w:style w:type="paragraph" w:styleId="17">
    <w:name w:val="Body Text"/>
    <w:basedOn w:val="0"/>
    <w:rPr>
      <w:rFonts w:ascii="微软雅黑" w:eastAsia="微软雅黑" w:cs="微软雅黑"/>
      <w:sz w:val="24"/>
      <w:szCs w:val="24"/>
      <w:lang w:val="en-US" w:eastAsia="en-US" w:bidi="ar-SA"/>
    </w:rPr>
  </w:style>
  <w:style w:type="paragraph" w:styleId="18">
    <w:name w:val="Normal (Web)"/>
    <w:basedOn w:val="0"/>
    <w:next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50</TotalTime>
  <Application>Yozo_Office</Application>
  <Pages>2</Pages>
  <Words>474</Words>
  <Characters>604</Characters>
  <Lines>58</Lines>
  <Paragraphs>52</Paragraphs>
  <CharactersWithSpaces>620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张丹瑜</cp:lastModifiedBy>
  <cp:revision>0</cp:revision>
  <dcterms:created xsi:type="dcterms:W3CDTF">2024-02-27T03:21:00Z</dcterms:created>
  <dcterms:modified xsi:type="dcterms:W3CDTF">2026-03-17T02:45:31Z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2052-11.8.2.8721</vt:lpwstr>
  </property>
  <property fmtid="{D5CDD505-2E9C-101B-9397-08002B2CF9AE}" pid="3" name="ICV">
    <vt:lpwstr>43C9501BFB494114ADE24C9C647EEF3C_12</vt:lpwstr>
  </property>
  <property fmtid="{D5CDD505-2E9C-101B-9397-08002B2CF9AE}" pid="4" name="KSOTemplateDocerSaveRecord">
    <vt:lpwstr>eyJoZGlkIjoiMzMzOTI5NTA5MDIxZjJjMGMwNWI2YTYxM2I3Y2M0MmEiLCJ1c2VySWQiOiI0OTk5NDUzNjQifQ==</vt:lpwstr>
  </property>
</Properties>
</file>