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widowControl/>
        <w:suppressLineNumbers w:val="0"/>
        <w:pBdr>
          <w:bottom w:val="none" w:sz="0" w:space="0" w:color="auto"/>
        </w:pBdr>
        <w:spacing w:line="360" w:lineRule="atLeast"/>
        <w:ind w:left="0" w:firstLine="0"/>
        <w:jc w:val="center"/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</w:pP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  <w:t>金华海关食堂服务外包项目</w:t>
      </w:r>
    </w:p>
    <w:p>
      <w:pPr>
        <w:keepNext w:val="0"/>
        <w:keepLines w:val="0"/>
        <w:widowControl/>
        <w:suppressLineNumbers w:val="0"/>
        <w:pBdr>
          <w:bottom w:val="none" w:sz="0" w:space="0" w:color="auto"/>
        </w:pBdr>
        <w:spacing w:line="360" w:lineRule="atLeast"/>
        <w:ind w:left="0" w:firstLine="0"/>
        <w:jc w:val="center"/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</w:pP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  <w:t>采购</w:t>
      </w: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lang w:val="en-US" w:eastAsia="zh-CN"/>
          <w:highlight w:val="auto"/>
        </w:rPr>
        <w:t>需求市场调查征集公告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14:textFill>
            <w14:solidFill>
              <w14:srgbClr w14:val="000000"/>
            </w14:solidFill>
          </w14:textFill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根据《中华人民共和国政府采购法》、《政府采购需求管理办法》等有关规定，现对金华海关食堂服务外包项目</w:t>
      </w:r>
      <w:r>
        <w:rPr>
          <w:rFonts w:ascii="华文仿宋" w:eastAsia="华文仿宋" w:cs="华文仿宋" w:hint="eastAsia"/>
          <w:b w:val="0"/>
          <w:bCs w:val="0"/>
          <w:color w:val="000000"/>
          <w:sz w:val="28"/>
          <w:szCs w:val="28"/>
          <w14:textFill>
            <w14:solidFill>
              <w14:srgbClr w14:val="000000"/>
            </w14:solidFill>
          </w14:textFill>
          <w:highlight w:val="auto"/>
        </w:rPr>
        <w:t>项目采购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需求发布调查市场调研公告，欢迎合格的供应商前来响应。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一、项目内容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1.项目名称：金华海关食堂服务外包项目。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2.项目内容：了解</w:t>
      </w:r>
      <w:r>
        <w:rPr>
          <w:rFonts w:ascii="华文仿宋" w:eastAsia="华文仿宋" w:cs="华文仿宋" w:hint="eastAsia"/>
          <w:b w:val="0"/>
          <w:bCs w:val="0"/>
          <w:color w:val="auto"/>
          <w:sz w:val="28"/>
          <w:szCs w:val="28"/>
          <w:lang w:val="en-US" w:eastAsia="zh-CN"/>
          <w:highlight w:val="auto"/>
        </w:rPr>
        <w:t>食堂服务内容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及报价。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3.预算金额：</w:t>
      </w:r>
      <w:r>
        <w:rPr>
          <w:rFonts w:ascii="华文仿宋" w:eastAsia="华文仿宋" w:cs="华文仿宋" w:hint="eastAsia"/>
          <w:b/>
          <w:bCs/>
          <w:color w:val="auto"/>
          <w:kern w:val="0"/>
          <w:sz w:val="28"/>
          <w:szCs w:val="28"/>
          <w:lang w:val="en-US" w:eastAsia="zh-CN"/>
          <w:highlight w:val="auto"/>
        </w:rPr>
        <w:t>130</w:t>
      </w:r>
      <w:r>
        <w:rPr>
          <w:rFonts w:ascii="华文仿宋" w:eastAsia="华文仿宋" w:cs="华文仿宋" w:hint="eastAsia"/>
          <w:b/>
          <w:bCs/>
          <w:color w:val="auto"/>
          <w:kern w:val="0"/>
          <w:sz w:val="28"/>
          <w:szCs w:val="28"/>
          <w:highlight w:val="auto"/>
        </w:rPr>
        <w:t>0000</w:t>
      </w:r>
      <w:r>
        <w:rPr>
          <w:rFonts w:ascii="华文仿宋" w:eastAsia="华文仿宋" w:cs="华文仿宋" w:hint="eastAsia"/>
          <w:b/>
          <w:bCs/>
          <w:color w:val="auto"/>
          <w:kern w:val="0"/>
          <w:sz w:val="28"/>
          <w:szCs w:val="28"/>
          <w:lang w:val="en-US" w:eastAsia="zh-CN"/>
          <w:highlight w:val="auto"/>
        </w:rPr>
        <w:t>.00</w:t>
      </w:r>
      <w:r>
        <w:rPr>
          <w:rFonts w:ascii="华文仿宋" w:eastAsia="华文仿宋" w:cs="华文仿宋" w:hint="eastAsia"/>
          <w:b/>
          <w:bCs/>
          <w:color w:val="auto"/>
          <w:kern w:val="0"/>
          <w:sz w:val="28"/>
          <w:szCs w:val="28"/>
          <w:highlight w:val="auto"/>
        </w:rPr>
        <w:t>元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4.需求征求方式：公开征求。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二、资格条件要求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1.符合《中华人民共和国政府采购法》第二十二条要求；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2.法律、行政法规规定的其他条件；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3.具有履行合同所必需的设备和专业技术能力；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4.供应商的营业范围必须与采购内容相符；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5.在中华人民共和国境内注册，能承担本项目的供应商。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三、征集内容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请各单位根据项目要求提供</w:t>
      </w:r>
      <w:r>
        <w:rPr>
          <w:rFonts w:ascii="华文仿宋" w:eastAsia="华文仿宋" w:cs="华文仿宋" w:hint="eastAsia"/>
          <w:b w:val="0"/>
          <w:bCs w:val="0"/>
          <w:color w:val="auto"/>
          <w:sz w:val="28"/>
          <w:szCs w:val="28"/>
          <w:lang w:val="en-US" w:eastAsia="zh-CN"/>
          <w:highlight w:val="auto"/>
        </w:rPr>
        <w:t>食堂</w:t>
      </w:r>
      <w:r>
        <w:rPr>
          <w:rFonts w:ascii="华文仿宋" w:eastAsia="华文仿宋" w:cs="华文仿宋" w:hint="eastAsia"/>
          <w:b w:val="0"/>
          <w:bCs w:val="0"/>
          <w:color w:val="auto"/>
          <w:sz w:val="28"/>
          <w:szCs w:val="28"/>
          <w:highlight w:val="auto"/>
        </w:rPr>
        <w:t>经营</w:t>
      </w:r>
      <w:r>
        <w:rPr>
          <w:rFonts w:ascii="华文仿宋" w:eastAsia="华文仿宋" w:cs="华文仿宋" w:hint="eastAsia"/>
          <w:b w:val="0"/>
          <w:bCs w:val="0"/>
          <w:color w:val="auto"/>
          <w:sz w:val="28"/>
          <w:szCs w:val="28"/>
          <w:lang w:val="en-US" w:eastAsia="zh-CN"/>
          <w:highlight w:val="auto"/>
        </w:rPr>
        <w:t>服务内容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及报价。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四、报名时间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Chars="200" w:firstLine="560"/>
        <w:jc w:val="left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报名时间：公告之日起7日内。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五、递交资料及方式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Chars="200" w:firstLine="560"/>
        <w:jc w:val="left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递交资料：廉洁自律承诺书、加盖公章的营业执照、法人授权书电子版各1份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eastAsia="zh-CN"/>
        </w:rPr>
        <w:t>、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联系人及联系方式。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以上资料以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eastAsia="zh-CN"/>
        </w:rPr>
        <w:t>PDF的格式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发送至邮箱：8721124@qq.com电子邮箱，标题为：公司名称+项目名称。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Chars="200" w:firstLine="560"/>
        <w:jc w:val="left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六、现场调研时间与地点另行通知（电话通知）。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七、相关声明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1.本次征集活动仅为征集单位编制采购需求使用，非资格预审。投递人相关资料一经递交后，不予退回。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2.无论征集单位是否采用，投递人应保证所递交的资料，不产生因第三方提出侵犯其专利权、商标权或其它知识产权而引起的法律和经济纠纷，如因专利权、商标权或其它知识产权而引起法律和经济纠纷，由投递人承担所有相关责任。投递人对所投递的资料内容的真实性负责。对所有自愿递交参数征集资料的投递人，征集单位不给予任何形式的经济和物资补偿和奖励，一切费用均由投递人自行承担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3.征集单位有权针对征集内容不了解、不清楚的地方对投递人进行询问，投递人应保证相关人员能够及时回复征集单位的问题。在规定时间内拒绝回复的，视为自动放弃。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4.本次采购需求征集活动为项目开展前的需求市场调查阶段。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5.本次采购需求所提供的参数仅为方便描述而没有限制性，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供应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商可以在其提供的文件资料中选用替代标准，但这些替代标准应优于或相当于本技术参数中的标准。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6.本次技术参数征集最终解释权为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金华海关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所有。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八、发布征集公告的媒介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本项目采购需求征集公告在“浙江政府采购网”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及“杭州海关门户网站”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等媒体发布征集公告。对</w:t>
      </w:r>
      <w:bookmarkStart w:id="0" w:name="_GoBack"/>
      <w:bookmarkEnd w:id="0"/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于因其他网站转载并发布的非完整版或修改版公告，征集单位不予承担责任。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九、项目联系方式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项目联系人：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范先生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电 话：057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-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82172936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联系邮箱：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8721124@qq.com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3120"/>
        <w:jc w:val="center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中华人民共和国金华海关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3120"/>
        <w:jc w:val="center"/>
        <w:textAlignment w:val="auto"/>
        <w:rPr>
          <w:rFonts w:ascii="华文仿宋" w:eastAsia="华文仿宋" w:cs="华文仿宋" w:hint="eastAsia"/>
          <w:color w:val="auto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 xml:space="preserve">              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2025年9月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ascii="华文仿宋" w:eastAsia="华文仿宋" w:cs="华文仿宋" w:hint="eastAsia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Times New Roman">
    <w:panose1 w:val="02020603050405020304"/>
    <w:charset w:val="81"/>
    <w:family w:val="decorative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5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2</Pages>
  <Words>998</Words>
  <Characters>1066</Characters>
  <Lines>52</Lines>
  <Paragraphs>36</Paragraphs>
  <CharactersWithSpaces>1096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周敏</dc:creator>
  <cp:lastModifiedBy>张丹瑜</cp:lastModifiedBy>
  <cp:revision>1</cp:revision>
  <dcterms:created xsi:type="dcterms:W3CDTF">2025-09-13T03:29:00Z</dcterms:created>
  <dcterms:modified xsi:type="dcterms:W3CDTF">2025-09-22T06:04:02Z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7717A19AD03A441C9030F1BA0FBD518C_13</vt:lpwstr>
  </property>
  <property fmtid="{D5CDD505-2E9C-101B-9397-08002B2CF9AE}" pid="4" name="KSOTemplateDocerSaveRecord">
    <vt:lpwstr>eyJoZGlkIjoiMDkxOWFjNGE1NGU2ZWVlMTJjODA4OTEzNTc1ZmU3MmYifQ==</vt:lpwstr>
  </property>
</Properties>
</file>